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2B" w:rsidRPr="00C81266" w:rsidRDefault="001D4F2B" w:rsidP="001D4F2B">
      <w:pPr>
        <w:spacing w:after="0" w:line="240" w:lineRule="auto"/>
        <w:ind w:firstLine="709"/>
        <w:jc w:val="center"/>
        <w:rPr>
          <w:rFonts w:ascii="Times New Roman" w:hAnsi="Times New Roman" w:cs="Times New Roman"/>
          <w:sz w:val="21"/>
          <w:szCs w:val="21"/>
          <w:lang w:eastAsia="en-US"/>
        </w:rPr>
      </w:pPr>
      <w:r w:rsidRPr="00C81266">
        <w:rPr>
          <w:rFonts w:ascii="Times New Roman" w:hAnsi="Times New Roman" w:cs="Times New Roman"/>
          <w:sz w:val="21"/>
          <w:szCs w:val="21"/>
          <w:lang w:eastAsia="en-US"/>
        </w:rPr>
        <w:t>СУМСЬКИЙ ДЕРЖАВНИЙ УНІВЕРСИТЕТ</w:t>
      </w:r>
    </w:p>
    <w:p w:rsidR="003D61E8" w:rsidRPr="003D61E8" w:rsidRDefault="003D61E8" w:rsidP="001D4F2B">
      <w:pPr>
        <w:spacing w:after="0" w:line="240" w:lineRule="auto"/>
        <w:ind w:firstLine="709"/>
        <w:jc w:val="center"/>
        <w:rPr>
          <w:rFonts w:ascii="Times New Roman" w:hAnsi="Times New Roman" w:cs="Times New Roman"/>
          <w:color w:val="000000"/>
          <w:sz w:val="24"/>
          <w:szCs w:val="24"/>
        </w:rPr>
      </w:pPr>
      <w:r w:rsidRPr="003D61E8">
        <w:rPr>
          <w:rFonts w:ascii="Times New Roman" w:hAnsi="Times New Roman" w:cs="Times New Roman"/>
          <w:color w:val="000000"/>
          <w:sz w:val="24"/>
          <w:szCs w:val="24"/>
        </w:rPr>
        <w:t>Навчально-науковий інститут бізнесу, економіки та менеджменту</w:t>
      </w:r>
    </w:p>
    <w:p w:rsidR="001D4F2B" w:rsidRPr="003D61E8" w:rsidRDefault="003D61E8" w:rsidP="001D4F2B">
      <w:pPr>
        <w:spacing w:after="0" w:line="240" w:lineRule="auto"/>
        <w:ind w:firstLine="709"/>
        <w:jc w:val="center"/>
        <w:rPr>
          <w:rFonts w:ascii="Times New Roman" w:hAnsi="Times New Roman" w:cs="Times New Roman"/>
          <w:sz w:val="24"/>
          <w:szCs w:val="24"/>
          <w:u w:val="single"/>
          <w:lang w:eastAsia="en-US"/>
        </w:rPr>
      </w:pPr>
      <w:r w:rsidRPr="003D61E8">
        <w:rPr>
          <w:rFonts w:ascii="Times New Roman" w:hAnsi="Times New Roman" w:cs="Times New Roman"/>
          <w:color w:val="000000"/>
          <w:sz w:val="24"/>
          <w:szCs w:val="24"/>
          <w:u w:val="single"/>
        </w:rPr>
        <w:t>Міжнародних економічних відносин</w:t>
      </w:r>
    </w:p>
    <w:p w:rsidR="001D4F2B" w:rsidRPr="003D61E8" w:rsidRDefault="001D4F2B" w:rsidP="001D4F2B">
      <w:pPr>
        <w:spacing w:after="0" w:line="240" w:lineRule="auto"/>
        <w:ind w:firstLine="709"/>
        <w:jc w:val="center"/>
        <w:rPr>
          <w:rFonts w:ascii="Times New Roman" w:hAnsi="Times New Roman" w:cs="Times New Roman"/>
          <w:sz w:val="24"/>
          <w:szCs w:val="24"/>
          <w:lang w:eastAsia="en-US"/>
        </w:rPr>
      </w:pPr>
      <w:r w:rsidRPr="003D61E8">
        <w:rPr>
          <w:rFonts w:ascii="Times New Roman" w:hAnsi="Times New Roman" w:cs="Times New Roman"/>
          <w:sz w:val="24"/>
          <w:szCs w:val="24"/>
          <w:lang w:eastAsia="en-US"/>
        </w:rPr>
        <w:t>(назва кафедри)</w:t>
      </w:r>
    </w:p>
    <w:p w:rsidR="001D4F2B" w:rsidRPr="003D61E8" w:rsidRDefault="00F35EDC" w:rsidP="001D4F2B">
      <w:pPr>
        <w:spacing w:after="0" w:line="240" w:lineRule="auto"/>
        <w:ind w:firstLine="709"/>
        <w:jc w:val="center"/>
        <w:rPr>
          <w:rFonts w:ascii="Times New Roman" w:hAnsi="Times New Roman" w:cs="Times New Roman"/>
          <w:sz w:val="24"/>
          <w:szCs w:val="24"/>
          <w:lang w:eastAsia="en-US"/>
        </w:rPr>
      </w:pPr>
      <w:r w:rsidRPr="00C81266">
        <w:rPr>
          <w:rFonts w:ascii="Times New Roman" w:hAnsi="Times New Roman" w:cs="Times New Roman"/>
          <w:sz w:val="21"/>
          <w:szCs w:val="21"/>
          <w:lang w:eastAsia="en-US"/>
        </w:rPr>
        <w:t>КАТАЛОГ ВИБІРКОВИХ НАВЧАЛЬНИХ ДИСЦИПЛІН ЦИКЛУ ПРОФЕСІЙНОЇ ПІДГОТОВКИ ЗА СПЕЦІАЛЬНІСТЮ</w:t>
      </w:r>
      <w:r w:rsidRPr="00C81266">
        <w:rPr>
          <w:rFonts w:ascii="Times New Roman" w:hAnsi="Times New Roman" w:cs="Times New Roman"/>
          <w:sz w:val="24"/>
          <w:szCs w:val="24"/>
          <w:lang w:eastAsia="en-US"/>
        </w:rPr>
        <w:t xml:space="preserve"> </w:t>
      </w:r>
      <w:r w:rsidRPr="00C81266">
        <w:rPr>
          <w:rFonts w:ascii="Times New Roman" w:hAnsi="Times New Roman" w:cs="Times New Roman"/>
          <w:sz w:val="20"/>
          <w:szCs w:val="24"/>
          <w:vertAlign w:val="superscript"/>
          <w:lang w:eastAsia="en-US"/>
        </w:rPr>
        <w:t>1)</w:t>
      </w:r>
      <w:r w:rsidRPr="00C81266">
        <w:rPr>
          <w:rFonts w:ascii="Times New Roman" w:hAnsi="Times New Roman" w:cs="Times New Roman"/>
          <w:sz w:val="24"/>
          <w:szCs w:val="24"/>
          <w:vertAlign w:val="superscript"/>
          <w:lang w:eastAsia="en-US"/>
        </w:rPr>
        <w:br/>
      </w:r>
    </w:p>
    <w:p w:rsidR="001D4F2B" w:rsidRPr="00C81266" w:rsidRDefault="00C067CC" w:rsidP="001D4F2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u w:val="single"/>
          <w:lang w:eastAsia="en-US"/>
        </w:rPr>
        <w:t>29</w:t>
      </w:r>
      <w:r>
        <w:rPr>
          <w:rFonts w:ascii="Times New Roman" w:hAnsi="Times New Roman" w:cs="Times New Roman"/>
          <w:sz w:val="24"/>
          <w:szCs w:val="24"/>
          <w:u w:val="single"/>
          <w:lang w:val="en-US" w:eastAsia="en-US"/>
        </w:rPr>
        <w:t>2</w:t>
      </w:r>
      <w:r w:rsidR="003D61E8" w:rsidRPr="00F35EDC">
        <w:rPr>
          <w:rFonts w:ascii="Times New Roman" w:hAnsi="Times New Roman" w:cs="Times New Roman"/>
          <w:sz w:val="24"/>
          <w:szCs w:val="24"/>
          <w:u w:val="single"/>
          <w:lang w:eastAsia="en-US"/>
        </w:rPr>
        <w:t xml:space="preserve"> </w:t>
      </w:r>
      <w:r w:rsidR="003D61E8" w:rsidRPr="003D61E8">
        <w:rPr>
          <w:rFonts w:ascii="Times New Roman" w:hAnsi="Times New Roman" w:cs="Times New Roman"/>
          <w:color w:val="000000"/>
          <w:sz w:val="24"/>
          <w:szCs w:val="24"/>
          <w:u w:val="single"/>
        </w:rPr>
        <w:t xml:space="preserve"> Міжнародні економічні відносини</w:t>
      </w:r>
      <w:r w:rsidR="003D61E8" w:rsidRPr="003D61E8">
        <w:rPr>
          <w:rFonts w:ascii="Times New Roman" w:hAnsi="Times New Roman" w:cs="Times New Roman"/>
          <w:sz w:val="24"/>
          <w:szCs w:val="24"/>
          <w:lang w:eastAsia="en-US"/>
        </w:rPr>
        <w:t xml:space="preserve"> </w:t>
      </w:r>
      <w:r w:rsidR="001D4F2B" w:rsidRPr="003D61E8">
        <w:rPr>
          <w:rFonts w:ascii="Times New Roman" w:hAnsi="Times New Roman" w:cs="Times New Roman"/>
          <w:sz w:val="24"/>
          <w:szCs w:val="24"/>
          <w:lang w:eastAsia="en-US"/>
        </w:rPr>
        <w:t xml:space="preserve"> </w:t>
      </w:r>
      <w:r w:rsidR="001D4F2B" w:rsidRPr="003D61E8">
        <w:rPr>
          <w:rFonts w:ascii="Times New Roman" w:hAnsi="Times New Roman" w:cs="Times New Roman"/>
          <w:sz w:val="24"/>
          <w:szCs w:val="24"/>
          <w:lang w:eastAsia="en-US"/>
        </w:rPr>
        <w:br/>
      </w:r>
      <w:r w:rsidR="001D4F2B" w:rsidRPr="00C81266">
        <w:rPr>
          <w:rFonts w:ascii="Times New Roman" w:hAnsi="Times New Roman" w:cs="Times New Roman"/>
          <w:sz w:val="14"/>
          <w:szCs w:val="12"/>
          <w:lang w:eastAsia="en-US"/>
        </w:rPr>
        <w:t xml:space="preserve">           (код та назва спеціальності)</w:t>
      </w:r>
    </w:p>
    <w:p w:rsidR="001D4F2B" w:rsidRPr="00C81266" w:rsidRDefault="003D61E8" w:rsidP="001D4F2B">
      <w:pPr>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sidR="001D4F2B" w:rsidRPr="00C81266">
        <w:rPr>
          <w:rFonts w:ascii="Times New Roman" w:hAnsi="Times New Roman" w:cs="Times New Roman"/>
          <w:sz w:val="24"/>
          <w:szCs w:val="24"/>
          <w:lang w:eastAsia="en-US"/>
        </w:rPr>
        <w:t>___</w:t>
      </w:r>
      <w:r w:rsidRPr="003D61E8">
        <w:rPr>
          <w:rFonts w:ascii="Times New Roman" w:hAnsi="Times New Roman" w:cs="Times New Roman"/>
          <w:sz w:val="24"/>
          <w:szCs w:val="24"/>
          <w:u w:val="single"/>
          <w:lang w:eastAsia="en-US"/>
        </w:rPr>
        <w:t>першого</w:t>
      </w:r>
      <w:r w:rsidR="001D4F2B" w:rsidRPr="00C81266">
        <w:rPr>
          <w:rFonts w:ascii="Times New Roman" w:hAnsi="Times New Roman" w:cs="Times New Roman"/>
          <w:sz w:val="24"/>
          <w:szCs w:val="24"/>
          <w:lang w:eastAsia="en-US"/>
        </w:rPr>
        <w:t>__</w:t>
      </w:r>
      <w:r w:rsidR="001D4F2B" w:rsidRPr="00C81266">
        <w:rPr>
          <w:rFonts w:ascii="Times New Roman" w:hAnsi="Times New Roman" w:cs="Times New Roman"/>
          <w:sz w:val="21"/>
          <w:szCs w:val="21"/>
          <w:lang w:eastAsia="en-US"/>
        </w:rPr>
        <w:t>РІВ</w:t>
      </w:r>
      <w:proofErr w:type="spellEnd"/>
      <w:r w:rsidR="001D4F2B" w:rsidRPr="00C81266">
        <w:rPr>
          <w:rFonts w:ascii="Times New Roman" w:hAnsi="Times New Roman" w:cs="Times New Roman"/>
          <w:sz w:val="21"/>
          <w:szCs w:val="21"/>
          <w:lang w:eastAsia="en-US"/>
        </w:rPr>
        <w:t>НЯ ВИЩОЇ ОСВІТИ на 20</w:t>
      </w:r>
      <w:r>
        <w:rPr>
          <w:rFonts w:ascii="Times New Roman" w:hAnsi="Times New Roman" w:cs="Times New Roman"/>
          <w:sz w:val="21"/>
          <w:szCs w:val="21"/>
          <w:lang w:eastAsia="en-US"/>
        </w:rPr>
        <w:t>23</w:t>
      </w:r>
      <w:r w:rsidR="001D4F2B" w:rsidRPr="00C81266">
        <w:rPr>
          <w:rFonts w:ascii="Times New Roman" w:hAnsi="Times New Roman" w:cs="Times New Roman"/>
          <w:sz w:val="21"/>
          <w:szCs w:val="21"/>
          <w:lang w:eastAsia="en-US"/>
        </w:rPr>
        <w:t xml:space="preserve"> – 20</w:t>
      </w:r>
      <w:r>
        <w:rPr>
          <w:rFonts w:ascii="Times New Roman" w:hAnsi="Times New Roman" w:cs="Times New Roman"/>
          <w:sz w:val="21"/>
          <w:szCs w:val="21"/>
          <w:lang w:eastAsia="en-US"/>
        </w:rPr>
        <w:t>24</w:t>
      </w:r>
      <w:r w:rsidR="001D4F2B" w:rsidRPr="00C81266">
        <w:rPr>
          <w:rFonts w:ascii="Times New Roman" w:hAnsi="Times New Roman" w:cs="Times New Roman"/>
          <w:sz w:val="21"/>
          <w:szCs w:val="21"/>
          <w:lang w:eastAsia="en-US"/>
        </w:rPr>
        <w:t xml:space="preserve"> н. р.</w:t>
      </w:r>
    </w:p>
    <w:p w:rsidR="001D4F2B" w:rsidRPr="00C81266" w:rsidRDefault="001D4F2B" w:rsidP="001D4F2B">
      <w:pPr>
        <w:spacing w:after="0" w:line="240" w:lineRule="auto"/>
        <w:ind w:firstLine="709"/>
        <w:rPr>
          <w:rFonts w:ascii="Times New Roman" w:hAnsi="Times New Roman" w:cs="Times New Roman"/>
          <w:sz w:val="14"/>
          <w:szCs w:val="12"/>
          <w:lang w:eastAsia="en-US"/>
        </w:rPr>
      </w:pPr>
      <w:r w:rsidRPr="00C81266">
        <w:rPr>
          <w:rFonts w:ascii="Times New Roman" w:hAnsi="Times New Roman" w:cs="Times New Roman"/>
          <w:sz w:val="14"/>
          <w:szCs w:val="12"/>
          <w:lang w:eastAsia="en-US"/>
        </w:rPr>
        <w:t xml:space="preserve">                                                                                                                                   (рівень вищої освіти)</w:t>
      </w:r>
    </w:p>
    <w:tbl>
      <w:tblPr>
        <w:tblStyle w:val="12"/>
        <w:tblW w:w="5000" w:type="pct"/>
        <w:tblLook w:val="04A0"/>
      </w:tblPr>
      <w:tblGrid>
        <w:gridCol w:w="1239"/>
        <w:gridCol w:w="636"/>
        <w:gridCol w:w="1555"/>
        <w:gridCol w:w="3040"/>
        <w:gridCol w:w="2144"/>
        <w:gridCol w:w="1863"/>
        <w:gridCol w:w="1384"/>
        <w:gridCol w:w="1819"/>
        <w:gridCol w:w="1106"/>
      </w:tblGrid>
      <w:tr w:rsidR="00224B8C" w:rsidRPr="00C81266" w:rsidTr="00224B8C">
        <w:tc>
          <w:tcPr>
            <w:tcW w:w="419"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Кафедра, що пропонує</w:t>
            </w:r>
          </w:p>
          <w:p w:rsidR="001D4F2B" w:rsidRPr="00C81266" w:rsidRDefault="001D4F2B" w:rsidP="001D4F2B">
            <w:pPr>
              <w:ind w:left="-57" w:right="-57"/>
              <w:jc w:val="center"/>
              <w:rPr>
                <w:rFonts w:ascii="Times New Roman" w:hAnsi="Times New Roman"/>
                <w:spacing w:val="-10"/>
                <w:sz w:val="18"/>
                <w:szCs w:val="18"/>
                <w:vertAlign w:val="superscript"/>
              </w:rPr>
            </w:pPr>
            <w:r w:rsidRPr="00C81266">
              <w:rPr>
                <w:rFonts w:ascii="Times New Roman" w:hAnsi="Times New Roman"/>
                <w:spacing w:val="-10"/>
                <w:sz w:val="18"/>
                <w:szCs w:val="18"/>
              </w:rPr>
              <w:t>дисципліну</w:t>
            </w:r>
          </w:p>
        </w:tc>
        <w:tc>
          <w:tcPr>
            <w:tcW w:w="741"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Посада, прізвище та ініціали викладача (</w:t>
            </w:r>
            <w:proofErr w:type="spellStart"/>
            <w:r w:rsidRPr="00C81266">
              <w:rPr>
                <w:rFonts w:ascii="Times New Roman" w:hAnsi="Times New Roman"/>
                <w:spacing w:val="-10"/>
                <w:sz w:val="18"/>
                <w:szCs w:val="18"/>
              </w:rPr>
              <w:t>ів</w:t>
            </w:r>
            <w:proofErr w:type="spellEnd"/>
            <w:r w:rsidRPr="00C81266">
              <w:rPr>
                <w:rFonts w:ascii="Times New Roman" w:hAnsi="Times New Roman"/>
                <w:spacing w:val="-10"/>
                <w:sz w:val="18"/>
                <w:szCs w:val="18"/>
              </w:rPr>
              <w:t>), який (і) пропонується для викладання</w:t>
            </w:r>
          </w:p>
        </w:tc>
        <w:tc>
          <w:tcPr>
            <w:tcW w:w="1028"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bCs/>
                <w:spacing w:val="-10"/>
                <w:sz w:val="18"/>
                <w:szCs w:val="18"/>
              </w:rPr>
              <w:t xml:space="preserve">Компетентності </w:t>
            </w:r>
            <w:r w:rsidRPr="00C81266">
              <w:rPr>
                <w:rFonts w:ascii="Times New Roman" w:hAnsi="Times New Roman"/>
                <w:spacing w:val="-10"/>
                <w:sz w:val="18"/>
                <w:szCs w:val="18"/>
              </w:rPr>
              <w:t>(загальні та/або фахові,  на розвиток яких спрямована дисципліна</w:t>
            </w:r>
          </w:p>
        </w:tc>
        <w:tc>
          <w:tcPr>
            <w:tcW w:w="725"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Результати навчання за дисципліною</w:t>
            </w:r>
          </w:p>
        </w:tc>
        <w:tc>
          <w:tcPr>
            <w:tcW w:w="630" w:type="pct"/>
            <w:vMerge w:val="restart"/>
            <w:hideMark/>
          </w:tcPr>
          <w:p w:rsidR="001D4F2B" w:rsidRPr="00C81266" w:rsidRDefault="001F6434"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Види навчальних занять та м</w:t>
            </w:r>
            <w:r w:rsidR="001D4F2B" w:rsidRPr="00C81266">
              <w:rPr>
                <w:rFonts w:ascii="Times New Roman" w:hAnsi="Times New Roman"/>
                <w:spacing w:val="-10"/>
                <w:sz w:val="18"/>
                <w:szCs w:val="18"/>
              </w:rPr>
              <w:t xml:space="preserve">етоди викладання, що пропонуються </w:t>
            </w:r>
          </w:p>
        </w:tc>
        <w:tc>
          <w:tcPr>
            <w:tcW w:w="468" w:type="pct"/>
            <w:vMerge w:val="restart"/>
            <w:hideMark/>
          </w:tcPr>
          <w:p w:rsidR="001D4F2B" w:rsidRPr="00C81266" w:rsidRDefault="001D4F2B" w:rsidP="0038017F">
            <w:pPr>
              <w:ind w:left="-57" w:right="-57"/>
              <w:jc w:val="center"/>
              <w:rPr>
                <w:rFonts w:ascii="Times New Roman" w:hAnsi="Times New Roman"/>
                <w:spacing w:val="-10"/>
                <w:sz w:val="18"/>
                <w:szCs w:val="18"/>
                <w:vertAlign w:val="superscript"/>
              </w:rPr>
            </w:pPr>
            <w:r w:rsidRPr="00C81266">
              <w:rPr>
                <w:rFonts w:ascii="Times New Roman" w:hAnsi="Times New Roman"/>
                <w:spacing w:val="-10"/>
                <w:sz w:val="18"/>
                <w:szCs w:val="18"/>
              </w:rPr>
              <w:t xml:space="preserve">Кількість здобувачів, які можуть записатися на дисципліну </w:t>
            </w:r>
            <w:r w:rsidR="0038017F" w:rsidRPr="00C81266">
              <w:rPr>
                <w:rFonts w:ascii="Times New Roman" w:hAnsi="Times New Roman"/>
                <w:spacing w:val="-10"/>
                <w:sz w:val="18"/>
                <w:szCs w:val="18"/>
                <w:vertAlign w:val="superscript"/>
              </w:rPr>
              <w:t>2)</w:t>
            </w:r>
          </w:p>
        </w:tc>
        <w:tc>
          <w:tcPr>
            <w:tcW w:w="615" w:type="pct"/>
            <w:vMerge w:val="restart"/>
            <w:hideMark/>
          </w:tcPr>
          <w:p w:rsidR="001D4F2B" w:rsidRPr="00C81266" w:rsidRDefault="001F6434"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Вхідні вимоги до здобувачів, які хочуть обрати дисципліну / вимоги до матеріально-технічного забезпечення</w:t>
            </w:r>
          </w:p>
        </w:tc>
        <w:tc>
          <w:tcPr>
            <w:tcW w:w="374"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Обмеження щодо семестру вивчення</w:t>
            </w:r>
          </w:p>
        </w:tc>
      </w:tr>
      <w:tr w:rsidR="00224B8C" w:rsidRPr="00C81266" w:rsidTr="00224B8C">
        <w:tc>
          <w:tcPr>
            <w:tcW w:w="0" w:type="auto"/>
            <w:vMerge/>
            <w:hideMark/>
          </w:tcPr>
          <w:p w:rsidR="001D4F2B" w:rsidRPr="00C81266" w:rsidRDefault="001D4F2B" w:rsidP="001D4F2B">
            <w:pPr>
              <w:rPr>
                <w:rFonts w:ascii="Times New Roman" w:hAnsi="Times New Roman"/>
                <w:spacing w:val="-10"/>
                <w:sz w:val="18"/>
                <w:szCs w:val="18"/>
                <w:vertAlign w:val="superscript"/>
              </w:rPr>
            </w:pPr>
          </w:p>
        </w:tc>
        <w:tc>
          <w:tcPr>
            <w:tcW w:w="215"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Лекції</w:t>
            </w:r>
          </w:p>
        </w:tc>
        <w:tc>
          <w:tcPr>
            <w:tcW w:w="526"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Семінарські та практичні заняття, лабораторні роботи</w:t>
            </w:r>
          </w:p>
        </w:tc>
        <w:tc>
          <w:tcPr>
            <w:tcW w:w="0" w:type="auto"/>
            <w:vMerge/>
            <w:hideMark/>
          </w:tcPr>
          <w:p w:rsidR="001D4F2B" w:rsidRPr="00C81266" w:rsidRDefault="001D4F2B" w:rsidP="001D4F2B">
            <w:pPr>
              <w:rPr>
                <w:rFonts w:ascii="Times New Roman" w:hAnsi="Times New Roman"/>
                <w:spacing w:val="-10"/>
                <w:sz w:val="18"/>
                <w:szCs w:val="18"/>
              </w:rPr>
            </w:pPr>
          </w:p>
        </w:tc>
        <w:tc>
          <w:tcPr>
            <w:tcW w:w="0" w:type="auto"/>
            <w:vMerge/>
            <w:hideMark/>
          </w:tcPr>
          <w:p w:rsidR="001D4F2B" w:rsidRPr="00C81266" w:rsidRDefault="001D4F2B" w:rsidP="001D4F2B">
            <w:pPr>
              <w:rPr>
                <w:rFonts w:ascii="Times New Roman" w:hAnsi="Times New Roman"/>
                <w:spacing w:val="-10"/>
                <w:sz w:val="18"/>
                <w:szCs w:val="18"/>
              </w:rPr>
            </w:pPr>
          </w:p>
        </w:tc>
        <w:tc>
          <w:tcPr>
            <w:tcW w:w="630" w:type="pct"/>
            <w:vMerge/>
            <w:hideMark/>
          </w:tcPr>
          <w:p w:rsidR="001D4F2B" w:rsidRPr="00C81266" w:rsidRDefault="001D4F2B" w:rsidP="001D4F2B">
            <w:pPr>
              <w:rPr>
                <w:rFonts w:ascii="Times New Roman" w:hAnsi="Times New Roman"/>
                <w:spacing w:val="-10"/>
                <w:sz w:val="18"/>
                <w:szCs w:val="18"/>
              </w:rPr>
            </w:pPr>
          </w:p>
        </w:tc>
        <w:tc>
          <w:tcPr>
            <w:tcW w:w="468" w:type="pct"/>
            <w:vMerge/>
            <w:hideMark/>
          </w:tcPr>
          <w:p w:rsidR="001D4F2B" w:rsidRPr="00C81266" w:rsidRDefault="001D4F2B" w:rsidP="001D4F2B">
            <w:pPr>
              <w:rPr>
                <w:rFonts w:ascii="Times New Roman" w:hAnsi="Times New Roman"/>
                <w:spacing w:val="-10"/>
                <w:sz w:val="18"/>
                <w:szCs w:val="18"/>
                <w:vertAlign w:val="superscript"/>
              </w:rPr>
            </w:pPr>
          </w:p>
        </w:tc>
        <w:tc>
          <w:tcPr>
            <w:tcW w:w="615" w:type="pct"/>
            <w:vMerge/>
            <w:hideMark/>
          </w:tcPr>
          <w:p w:rsidR="001D4F2B" w:rsidRPr="00C81266" w:rsidRDefault="001D4F2B" w:rsidP="001D4F2B">
            <w:pPr>
              <w:rPr>
                <w:rFonts w:ascii="Times New Roman" w:hAnsi="Times New Roman"/>
                <w:spacing w:val="-10"/>
                <w:sz w:val="18"/>
                <w:szCs w:val="18"/>
              </w:rPr>
            </w:pPr>
          </w:p>
        </w:tc>
        <w:tc>
          <w:tcPr>
            <w:tcW w:w="0" w:type="auto"/>
            <w:vMerge/>
            <w:hideMark/>
          </w:tcPr>
          <w:p w:rsidR="001D4F2B" w:rsidRPr="00C81266" w:rsidRDefault="001D4F2B" w:rsidP="001D4F2B">
            <w:pPr>
              <w:rPr>
                <w:rFonts w:ascii="Times New Roman" w:hAnsi="Times New Roman"/>
                <w:spacing w:val="-10"/>
                <w:sz w:val="18"/>
                <w:szCs w:val="18"/>
              </w:rPr>
            </w:pPr>
          </w:p>
        </w:tc>
      </w:tr>
      <w:tr w:rsidR="00224B8C" w:rsidRPr="00C81266" w:rsidTr="00224B8C">
        <w:tc>
          <w:tcPr>
            <w:tcW w:w="419"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1</w:t>
            </w:r>
          </w:p>
        </w:tc>
        <w:tc>
          <w:tcPr>
            <w:tcW w:w="741"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2</w:t>
            </w:r>
          </w:p>
        </w:tc>
        <w:tc>
          <w:tcPr>
            <w:tcW w:w="1028"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3</w:t>
            </w:r>
          </w:p>
        </w:tc>
        <w:tc>
          <w:tcPr>
            <w:tcW w:w="725"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4</w:t>
            </w:r>
          </w:p>
        </w:tc>
        <w:tc>
          <w:tcPr>
            <w:tcW w:w="630"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5</w:t>
            </w:r>
          </w:p>
        </w:tc>
        <w:tc>
          <w:tcPr>
            <w:tcW w:w="468"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6</w:t>
            </w:r>
          </w:p>
        </w:tc>
        <w:tc>
          <w:tcPr>
            <w:tcW w:w="615"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7</w:t>
            </w:r>
          </w:p>
        </w:tc>
        <w:tc>
          <w:tcPr>
            <w:tcW w:w="374"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8</w:t>
            </w:r>
          </w:p>
        </w:tc>
      </w:tr>
      <w:tr w:rsidR="00A34954" w:rsidRPr="00C81266" w:rsidTr="00A34954">
        <w:trPr>
          <w:trHeight w:val="242"/>
        </w:trPr>
        <w:tc>
          <w:tcPr>
            <w:tcW w:w="5000" w:type="pct"/>
            <w:gridSpan w:val="9"/>
            <w:hideMark/>
          </w:tcPr>
          <w:p w:rsidR="00A34954" w:rsidRPr="00C81266" w:rsidRDefault="00A34954" w:rsidP="001D4F2B">
            <w:pPr>
              <w:ind w:left="-57" w:right="-57"/>
              <w:jc w:val="center"/>
              <w:rPr>
                <w:rFonts w:ascii="Times New Roman" w:hAnsi="Times New Roman"/>
                <w:spacing w:val="-10"/>
                <w:sz w:val="18"/>
                <w:szCs w:val="18"/>
              </w:rPr>
            </w:pPr>
            <w:r w:rsidRPr="00964C6E">
              <w:rPr>
                <w:rFonts w:ascii="Times New Roman" w:eastAsia="Times New Roman" w:hAnsi="Times New Roman"/>
                <w:b/>
              </w:rPr>
              <w:t>Фінансові системи зарубіжних країн</w:t>
            </w:r>
          </w:p>
        </w:tc>
      </w:tr>
      <w:tr w:rsidR="00A34954" w:rsidRPr="00C81266" w:rsidTr="00224B8C">
        <w:tc>
          <w:tcPr>
            <w:tcW w:w="419" w:type="pct"/>
          </w:tcPr>
          <w:p w:rsidR="00A34954" w:rsidRPr="00964C6E" w:rsidRDefault="00A34954" w:rsidP="00286670">
            <w:pPr>
              <w:widowControl w:val="0"/>
              <w:pBdr>
                <w:top w:val="nil"/>
                <w:left w:val="nil"/>
                <w:bottom w:val="nil"/>
                <w:right w:val="nil"/>
                <w:between w:val="nil"/>
              </w:pBdr>
              <w:ind w:left="-94" w:right="-110"/>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Кафедра  </w:t>
            </w:r>
          </w:p>
          <w:p w:rsidR="00A34954" w:rsidRPr="00964C6E" w:rsidRDefault="00A34954" w:rsidP="00286670">
            <w:pPr>
              <w:widowControl w:val="0"/>
              <w:pBdr>
                <w:top w:val="nil"/>
                <w:left w:val="nil"/>
                <w:bottom w:val="nil"/>
                <w:right w:val="nil"/>
                <w:between w:val="nil"/>
              </w:pBdr>
              <w:spacing w:line="231" w:lineRule="auto"/>
              <w:ind w:left="-94" w:right="-110"/>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w:t>
            </w:r>
          </w:p>
          <w:p w:rsidR="00A34954" w:rsidRPr="00964C6E" w:rsidRDefault="00A34954" w:rsidP="00286670">
            <w:pPr>
              <w:widowControl w:val="0"/>
              <w:pBdr>
                <w:top w:val="nil"/>
                <w:left w:val="nil"/>
                <w:bottom w:val="nil"/>
                <w:right w:val="nil"/>
                <w:between w:val="nil"/>
              </w:pBdr>
              <w:spacing w:before="5" w:line="231" w:lineRule="auto"/>
              <w:ind w:left="-94" w:right="-110"/>
              <w:jc w:val="both"/>
              <w:rPr>
                <w:rFonts w:ascii="Times New Roman" w:eastAsia="Times" w:hAnsi="Times New Roman"/>
                <w:color w:val="000000"/>
                <w:sz w:val="20"/>
                <w:szCs w:val="20"/>
              </w:rPr>
            </w:pPr>
            <w:r w:rsidRPr="00964C6E">
              <w:rPr>
                <w:rFonts w:ascii="Times New Roman" w:eastAsia="Times" w:hAnsi="Times New Roman"/>
                <w:color w:val="000000"/>
                <w:sz w:val="20"/>
                <w:szCs w:val="20"/>
              </w:rPr>
              <w:t>економічних відносин</w:t>
            </w:r>
          </w:p>
        </w:tc>
        <w:tc>
          <w:tcPr>
            <w:tcW w:w="741" w:type="pct"/>
            <w:gridSpan w:val="2"/>
          </w:tcPr>
          <w:p w:rsidR="00A34954" w:rsidRPr="00964C6E" w:rsidRDefault="00A34954" w:rsidP="00286670">
            <w:pPr>
              <w:widowControl w:val="0"/>
              <w:pBdr>
                <w:top w:val="nil"/>
                <w:left w:val="nil"/>
                <w:bottom w:val="nil"/>
                <w:right w:val="nil"/>
                <w:between w:val="nil"/>
              </w:pBdr>
              <w:jc w:val="both"/>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lang w:val="en-US"/>
              </w:rPr>
              <w:t>Дудченко</w:t>
            </w:r>
            <w:proofErr w:type="spellEnd"/>
            <w:r w:rsidRPr="00964C6E">
              <w:rPr>
                <w:rFonts w:ascii="Times New Roman" w:eastAsia="Times" w:hAnsi="Times New Roman"/>
                <w:color w:val="000000"/>
                <w:sz w:val="20"/>
                <w:szCs w:val="20"/>
                <w:lang w:val="en-US"/>
              </w:rPr>
              <w:t xml:space="preserve"> В.Ю.</w:t>
            </w:r>
          </w:p>
        </w:tc>
        <w:tc>
          <w:tcPr>
            <w:tcW w:w="1028" w:type="pct"/>
          </w:tcPr>
          <w:p w:rsidR="00A34954" w:rsidRPr="00964C6E" w:rsidRDefault="00A34954" w:rsidP="00286670">
            <w:pPr>
              <w:widowControl w:val="0"/>
              <w:spacing w:before="31" w:line="265" w:lineRule="auto"/>
              <w:ind w:left="115" w:right="122"/>
              <w:rPr>
                <w:rFonts w:ascii="Times New Roman" w:eastAsia="Times" w:hAnsi="Times New Roman"/>
                <w:color w:val="000000"/>
                <w:sz w:val="20"/>
                <w:szCs w:val="20"/>
              </w:rPr>
            </w:pPr>
            <w:r w:rsidRPr="00964C6E">
              <w:rPr>
                <w:rFonts w:ascii="Times New Roman" w:eastAsia="Times" w:hAnsi="Times New Roman"/>
                <w:color w:val="000000"/>
                <w:sz w:val="20"/>
                <w:szCs w:val="20"/>
              </w:rPr>
              <w:t>ЗК8.</w:t>
            </w:r>
            <w:r w:rsidRPr="00964C6E">
              <w:rPr>
                <w:rFonts w:ascii="Times New Roman" w:eastAsia="Times" w:hAnsi="Times New Roman"/>
                <w:color w:val="000000"/>
                <w:sz w:val="20"/>
                <w:szCs w:val="20"/>
              </w:rPr>
              <w:tab/>
              <w:t>Здатність до абстрактного мислення, аналізу та синтезу.</w:t>
            </w:r>
          </w:p>
          <w:p w:rsidR="00A34954" w:rsidRPr="00964C6E" w:rsidRDefault="00A34954" w:rsidP="00286670">
            <w:pPr>
              <w:widowControl w:val="0"/>
              <w:spacing w:before="31" w:line="265" w:lineRule="auto"/>
              <w:ind w:left="115" w:right="122"/>
              <w:rPr>
                <w:rFonts w:ascii="Times New Roman" w:eastAsia="Times" w:hAnsi="Times New Roman"/>
                <w:color w:val="000000"/>
                <w:sz w:val="20"/>
                <w:szCs w:val="20"/>
              </w:rPr>
            </w:pPr>
            <w:r w:rsidRPr="00964C6E">
              <w:rPr>
                <w:rFonts w:ascii="Times New Roman" w:eastAsia="Times" w:hAnsi="Times New Roman"/>
                <w:color w:val="000000"/>
                <w:sz w:val="20"/>
                <w:szCs w:val="20"/>
              </w:rPr>
              <w:t>ЗК10.Здатність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A34954" w:rsidRPr="00964C6E" w:rsidRDefault="00A34954" w:rsidP="00286670">
            <w:pPr>
              <w:widowControl w:val="0"/>
              <w:spacing w:before="31" w:line="265" w:lineRule="auto"/>
              <w:ind w:left="115" w:right="122"/>
              <w:rPr>
                <w:rFonts w:ascii="Times New Roman" w:eastAsia="Times" w:hAnsi="Times New Roman"/>
                <w:color w:val="000000"/>
                <w:sz w:val="20"/>
                <w:szCs w:val="20"/>
              </w:rPr>
            </w:pPr>
            <w:r w:rsidRPr="00964C6E">
              <w:rPr>
                <w:rFonts w:ascii="Times New Roman" w:eastAsia="Times" w:hAnsi="Times New Roman"/>
                <w:color w:val="000000"/>
                <w:sz w:val="20"/>
                <w:szCs w:val="20"/>
              </w:rPr>
              <w:t>ЗК12.</w:t>
            </w:r>
            <w:r w:rsidRPr="00964C6E">
              <w:rPr>
                <w:rFonts w:ascii="Times New Roman" w:eastAsia="Times" w:hAnsi="Times New Roman"/>
                <w:color w:val="000000"/>
                <w:sz w:val="20"/>
                <w:szCs w:val="20"/>
              </w:rPr>
              <w:tab/>
              <w:t>Знання та розуміння предметної області та розуміння професійної діяльності.</w:t>
            </w:r>
          </w:p>
          <w:p w:rsidR="00A34954" w:rsidRPr="00964C6E" w:rsidRDefault="00A34954" w:rsidP="00286670">
            <w:pPr>
              <w:widowControl w:val="0"/>
              <w:pBdr>
                <w:top w:val="nil"/>
                <w:left w:val="nil"/>
                <w:bottom w:val="nil"/>
                <w:right w:val="nil"/>
                <w:between w:val="nil"/>
              </w:pBdr>
              <w:spacing w:before="31" w:line="265" w:lineRule="auto"/>
              <w:ind w:left="115" w:right="122"/>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СК1. Здатність  виокремлювати  характерні  ознаки та  тенденції  </w:t>
            </w:r>
          </w:p>
          <w:p w:rsidR="00A34954" w:rsidRPr="00964C6E" w:rsidRDefault="00A34954" w:rsidP="00286670">
            <w:pPr>
              <w:widowControl w:val="0"/>
              <w:pBdr>
                <w:top w:val="nil"/>
                <w:left w:val="nil"/>
                <w:bottom w:val="nil"/>
                <w:right w:val="nil"/>
                <w:between w:val="nil"/>
              </w:pBdr>
              <w:spacing w:before="34"/>
              <w:ind w:left="112"/>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розвитку  світового  господарства,  особливості  реалізації  економічної  політики та  світових </w:t>
            </w:r>
            <w:r w:rsidRPr="00964C6E">
              <w:rPr>
                <w:rFonts w:ascii="Times New Roman" w:eastAsia="Times" w:hAnsi="Times New Roman"/>
                <w:color w:val="000000"/>
                <w:sz w:val="20"/>
                <w:szCs w:val="20"/>
                <w:lang w:val="ru-RU"/>
              </w:rPr>
              <w:t xml:space="preserve"> </w:t>
            </w:r>
            <w:r w:rsidRPr="00964C6E">
              <w:rPr>
                <w:rFonts w:ascii="Times New Roman" w:eastAsia="Times" w:hAnsi="Times New Roman"/>
                <w:color w:val="000000"/>
                <w:sz w:val="20"/>
                <w:szCs w:val="20"/>
              </w:rPr>
              <w:t xml:space="preserve">інтеграційних/дезінтеграційних  процесів, у тому  числі та  </w:t>
            </w:r>
          </w:p>
          <w:p w:rsidR="00A34954" w:rsidRPr="00964C6E" w:rsidRDefault="00A34954" w:rsidP="00286670">
            <w:pPr>
              <w:widowControl w:val="0"/>
              <w:pBdr>
                <w:top w:val="nil"/>
                <w:left w:val="nil"/>
                <w:bottom w:val="nil"/>
                <w:right w:val="nil"/>
                <w:between w:val="nil"/>
              </w:pBdr>
              <w:spacing w:before="10" w:line="264" w:lineRule="auto"/>
              <w:ind w:left="118" w:right="12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євроатлантичної  інтеграції. </w:t>
            </w:r>
          </w:p>
          <w:p w:rsidR="00A34954" w:rsidRPr="00964C6E" w:rsidRDefault="00A34954" w:rsidP="00286670">
            <w:pPr>
              <w:widowControl w:val="0"/>
              <w:pBdr>
                <w:top w:val="nil"/>
                <w:left w:val="nil"/>
                <w:bottom w:val="nil"/>
                <w:right w:val="nil"/>
                <w:between w:val="nil"/>
              </w:pBdr>
              <w:spacing w:before="13" w:line="264" w:lineRule="auto"/>
              <w:ind w:left="117" w:right="263" w:firstLine="1"/>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СК3. Здатність  виявляти  особливості  </w:t>
            </w:r>
            <w:r w:rsidRPr="00964C6E">
              <w:rPr>
                <w:rFonts w:ascii="Times New Roman" w:eastAsia="Times" w:hAnsi="Times New Roman"/>
                <w:color w:val="000000"/>
                <w:sz w:val="20"/>
                <w:szCs w:val="20"/>
              </w:rPr>
              <w:lastRenderedPageBreak/>
              <w:t xml:space="preserve">функціонування  середовища  міжнародних  </w:t>
            </w:r>
          </w:p>
          <w:p w:rsidR="00A34954" w:rsidRPr="00964C6E" w:rsidRDefault="00A34954" w:rsidP="00286670">
            <w:pPr>
              <w:widowControl w:val="0"/>
              <w:pBdr>
                <w:top w:val="nil"/>
                <w:left w:val="nil"/>
                <w:bottom w:val="nil"/>
                <w:right w:val="nil"/>
                <w:between w:val="nil"/>
              </w:pBdr>
              <w:spacing w:before="31"/>
              <w:ind w:left="120"/>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економічних  відносин та  </w:t>
            </w:r>
          </w:p>
          <w:p w:rsidR="00A34954" w:rsidRPr="00964C6E" w:rsidRDefault="00A34954" w:rsidP="00286670">
            <w:pPr>
              <w:widowControl w:val="0"/>
              <w:pBdr>
                <w:top w:val="nil"/>
                <w:left w:val="nil"/>
                <w:bottom w:val="nil"/>
                <w:right w:val="nil"/>
                <w:between w:val="nil"/>
              </w:pBdr>
              <w:spacing w:before="31"/>
              <w:ind w:left="11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моделей  економічного  </w:t>
            </w:r>
          </w:p>
          <w:p w:rsidR="00A34954" w:rsidRPr="00964C6E" w:rsidRDefault="00A34954" w:rsidP="00286670">
            <w:pPr>
              <w:widowControl w:val="0"/>
              <w:pBdr>
                <w:top w:val="nil"/>
                <w:left w:val="nil"/>
                <w:bottom w:val="nil"/>
                <w:right w:val="nil"/>
                <w:between w:val="nil"/>
              </w:pBdr>
              <w:spacing w:before="33"/>
              <w:ind w:left="112"/>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розвитку. </w:t>
            </w:r>
          </w:p>
          <w:p w:rsidR="00A34954" w:rsidRPr="00964C6E" w:rsidRDefault="00A34954" w:rsidP="00286670">
            <w:pPr>
              <w:widowControl w:val="0"/>
              <w:pBdr>
                <w:top w:val="nil"/>
                <w:left w:val="nil"/>
                <w:bottom w:val="nil"/>
                <w:right w:val="nil"/>
                <w:between w:val="nil"/>
              </w:pBdr>
              <w:spacing w:before="31" w:line="265" w:lineRule="auto"/>
              <w:ind w:left="119" w:right="19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СК4. Здатність  обґрунтовувати  особливості реалізації форм  міжнародних  економічних  </w:t>
            </w:r>
          </w:p>
          <w:p w:rsidR="00A34954" w:rsidRPr="00964C6E" w:rsidRDefault="00A34954" w:rsidP="00286670">
            <w:pPr>
              <w:widowControl w:val="0"/>
              <w:pBdr>
                <w:top w:val="nil"/>
                <w:left w:val="nil"/>
                <w:bottom w:val="nil"/>
                <w:right w:val="nil"/>
                <w:between w:val="nil"/>
              </w:pBdr>
              <w:spacing w:before="31"/>
              <w:ind w:left="11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відносин на  </w:t>
            </w:r>
            <w:proofErr w:type="spellStart"/>
            <w:r w:rsidRPr="00964C6E">
              <w:rPr>
                <w:rFonts w:ascii="Times New Roman" w:eastAsia="Times" w:hAnsi="Times New Roman"/>
                <w:color w:val="000000"/>
                <w:sz w:val="20"/>
                <w:szCs w:val="20"/>
              </w:rPr>
              <w:t>мега-</w:t>
            </w:r>
            <w:proofErr w:type="spellEnd"/>
            <w:r w:rsidRPr="00964C6E">
              <w:rPr>
                <w:rFonts w:ascii="Times New Roman" w:eastAsia="Times" w:hAnsi="Times New Roman"/>
                <w:color w:val="000000"/>
                <w:sz w:val="20"/>
                <w:szCs w:val="20"/>
              </w:rPr>
              <w:t xml:space="preserve">, </w:t>
            </w:r>
            <w:proofErr w:type="spellStart"/>
            <w:r w:rsidRPr="00964C6E">
              <w:rPr>
                <w:rFonts w:ascii="Times New Roman" w:eastAsia="Times" w:hAnsi="Times New Roman"/>
                <w:color w:val="000000"/>
                <w:sz w:val="20"/>
                <w:szCs w:val="20"/>
              </w:rPr>
              <w:t>макро-</w:t>
            </w:r>
            <w:proofErr w:type="spellEnd"/>
            <w:r w:rsidRPr="00964C6E">
              <w:rPr>
                <w:rFonts w:ascii="Times New Roman" w:eastAsia="Times" w:hAnsi="Times New Roman"/>
                <w:color w:val="000000"/>
                <w:sz w:val="20"/>
                <w:szCs w:val="20"/>
              </w:rPr>
              <w:t xml:space="preserve">,  </w:t>
            </w:r>
          </w:p>
          <w:p w:rsidR="00A34954" w:rsidRPr="00964C6E" w:rsidRDefault="00A34954" w:rsidP="00286670">
            <w:pPr>
              <w:widowControl w:val="0"/>
              <w:pBdr>
                <w:top w:val="nil"/>
                <w:left w:val="nil"/>
                <w:bottom w:val="nil"/>
                <w:right w:val="nil"/>
                <w:between w:val="nil"/>
              </w:pBdr>
              <w:spacing w:before="31"/>
              <w:ind w:left="117"/>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rPr>
              <w:t>мезо-</w:t>
            </w:r>
            <w:proofErr w:type="spellEnd"/>
            <w:r w:rsidRPr="00964C6E">
              <w:rPr>
                <w:rFonts w:ascii="Times New Roman" w:eastAsia="Times" w:hAnsi="Times New Roman"/>
                <w:color w:val="000000"/>
                <w:sz w:val="20"/>
                <w:szCs w:val="20"/>
              </w:rPr>
              <w:t xml:space="preserve"> і  </w:t>
            </w:r>
            <w:proofErr w:type="spellStart"/>
            <w:r w:rsidRPr="00964C6E">
              <w:rPr>
                <w:rFonts w:ascii="Times New Roman" w:eastAsia="Times" w:hAnsi="Times New Roman"/>
                <w:color w:val="000000"/>
                <w:sz w:val="20"/>
                <w:szCs w:val="20"/>
              </w:rPr>
              <w:t>мікрорівнях</w:t>
            </w:r>
            <w:proofErr w:type="spellEnd"/>
            <w:r w:rsidRPr="00964C6E">
              <w:rPr>
                <w:rFonts w:ascii="Times New Roman" w:eastAsia="Times" w:hAnsi="Times New Roman"/>
                <w:color w:val="000000"/>
                <w:sz w:val="20"/>
                <w:szCs w:val="20"/>
              </w:rPr>
              <w:t xml:space="preserve">. </w:t>
            </w:r>
          </w:p>
          <w:p w:rsidR="00A34954" w:rsidRPr="00964C6E" w:rsidRDefault="00A34954" w:rsidP="00286670">
            <w:pPr>
              <w:widowControl w:val="0"/>
              <w:pBdr>
                <w:top w:val="nil"/>
                <w:left w:val="nil"/>
                <w:bottom w:val="nil"/>
                <w:right w:val="nil"/>
                <w:between w:val="nil"/>
              </w:pBdr>
              <w:spacing w:before="31" w:line="265" w:lineRule="auto"/>
              <w:ind w:left="119" w:right="26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СК6. Здатність  аналізувати  </w:t>
            </w:r>
          </w:p>
          <w:p w:rsidR="00A34954" w:rsidRPr="00964C6E" w:rsidRDefault="00A34954" w:rsidP="00286670">
            <w:pPr>
              <w:widowControl w:val="0"/>
              <w:pBdr>
                <w:top w:val="nil"/>
                <w:left w:val="nil"/>
                <w:bottom w:val="nil"/>
                <w:right w:val="nil"/>
                <w:between w:val="nil"/>
              </w:pBdr>
              <w:spacing w:before="10"/>
              <w:ind w:left="11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міжнародні  ринки товарів і  послуг,  інструменти та  принципи  </w:t>
            </w:r>
          </w:p>
          <w:p w:rsidR="00A34954" w:rsidRPr="00964C6E" w:rsidRDefault="00A34954" w:rsidP="00286670">
            <w:pPr>
              <w:widowControl w:val="0"/>
              <w:pBdr>
                <w:top w:val="nil"/>
                <w:left w:val="nil"/>
                <w:bottom w:val="nil"/>
                <w:right w:val="nil"/>
                <w:between w:val="nil"/>
              </w:pBdr>
              <w:spacing w:line="264" w:lineRule="auto"/>
              <w:ind w:left="119" w:right="263"/>
              <w:rPr>
                <w:rFonts w:ascii="Times New Roman" w:eastAsia="Times" w:hAnsi="Times New Roman"/>
                <w:color w:val="000000"/>
                <w:sz w:val="20"/>
                <w:szCs w:val="20"/>
              </w:rPr>
            </w:pPr>
            <w:r w:rsidRPr="00964C6E">
              <w:rPr>
                <w:rFonts w:ascii="Times New Roman" w:eastAsia="Times" w:hAnsi="Times New Roman"/>
                <w:color w:val="000000"/>
                <w:sz w:val="20"/>
                <w:szCs w:val="20"/>
              </w:rPr>
              <w:t>регулювання  міжнародної  торгівлі.</w:t>
            </w:r>
          </w:p>
          <w:p w:rsidR="00A34954" w:rsidRPr="00964C6E" w:rsidRDefault="00A34954" w:rsidP="00286670">
            <w:pPr>
              <w:widowControl w:val="0"/>
              <w:pBdr>
                <w:top w:val="nil"/>
                <w:left w:val="nil"/>
                <w:bottom w:val="nil"/>
                <w:right w:val="nil"/>
                <w:between w:val="nil"/>
              </w:pBdr>
              <w:spacing w:line="264" w:lineRule="auto"/>
              <w:ind w:left="119" w:right="26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СК7. Здатність  аналізувати  </w:t>
            </w:r>
          </w:p>
          <w:p w:rsidR="00A34954" w:rsidRPr="00964C6E" w:rsidRDefault="00A34954" w:rsidP="00286670">
            <w:pPr>
              <w:widowControl w:val="0"/>
              <w:pBdr>
                <w:top w:val="nil"/>
                <w:left w:val="nil"/>
                <w:bottom w:val="nil"/>
                <w:right w:val="nil"/>
                <w:between w:val="nil"/>
              </w:pBdr>
              <w:spacing w:before="10"/>
              <w:ind w:left="11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теорії та  механізми  реалізації  </w:t>
            </w:r>
          </w:p>
          <w:p w:rsidR="00A34954" w:rsidRPr="00964C6E" w:rsidRDefault="00A34954" w:rsidP="00286670">
            <w:pPr>
              <w:widowControl w:val="0"/>
              <w:pBdr>
                <w:top w:val="nil"/>
                <w:left w:val="nil"/>
                <w:bottom w:val="nil"/>
                <w:right w:val="nil"/>
                <w:between w:val="nil"/>
              </w:pBdr>
              <w:spacing w:before="33"/>
              <w:ind w:left="11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w:t>
            </w:r>
            <w:proofErr w:type="spellStart"/>
            <w:r w:rsidRPr="00964C6E">
              <w:rPr>
                <w:rFonts w:ascii="Times New Roman" w:eastAsia="Times" w:hAnsi="Times New Roman"/>
                <w:color w:val="000000"/>
                <w:sz w:val="20"/>
                <w:szCs w:val="20"/>
              </w:rPr>
              <w:t>валютно-</w:t>
            </w:r>
            <w:proofErr w:type="spellEnd"/>
            <w:r w:rsidRPr="00964C6E">
              <w:rPr>
                <w:rFonts w:ascii="Times New Roman" w:eastAsia="Times" w:hAnsi="Times New Roman"/>
                <w:color w:val="000000"/>
                <w:sz w:val="20"/>
                <w:szCs w:val="20"/>
              </w:rPr>
              <w:t xml:space="preserve"> </w:t>
            </w:r>
          </w:p>
          <w:p w:rsidR="00A34954" w:rsidRPr="00964C6E" w:rsidRDefault="00A34954" w:rsidP="00286670">
            <w:pPr>
              <w:widowControl w:val="0"/>
              <w:pBdr>
                <w:top w:val="nil"/>
                <w:left w:val="nil"/>
                <w:bottom w:val="nil"/>
                <w:right w:val="nil"/>
                <w:between w:val="nil"/>
              </w:pBdr>
              <w:spacing w:before="31"/>
              <w:ind w:left="121"/>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фінансових і  кредитних  </w:t>
            </w:r>
          </w:p>
          <w:p w:rsidR="00A34954" w:rsidRPr="00964C6E" w:rsidRDefault="00A34954" w:rsidP="00286670">
            <w:pPr>
              <w:widowControl w:val="0"/>
              <w:pBdr>
                <w:top w:val="nil"/>
                <w:left w:val="nil"/>
                <w:bottom w:val="nil"/>
                <w:right w:val="nil"/>
                <w:between w:val="nil"/>
              </w:pBdr>
              <w:spacing w:before="10"/>
              <w:ind w:left="112"/>
              <w:jc w:val="both"/>
              <w:rPr>
                <w:rFonts w:ascii="Times New Roman" w:eastAsia="Times" w:hAnsi="Times New Roman"/>
                <w:color w:val="000000"/>
                <w:sz w:val="20"/>
                <w:szCs w:val="20"/>
              </w:rPr>
            </w:pPr>
            <w:r w:rsidRPr="00964C6E">
              <w:rPr>
                <w:rFonts w:ascii="Times New Roman" w:eastAsia="Times" w:hAnsi="Times New Roman"/>
                <w:color w:val="000000"/>
                <w:sz w:val="20"/>
                <w:szCs w:val="20"/>
              </w:rPr>
              <w:t>відносин.</w:t>
            </w:r>
          </w:p>
        </w:tc>
        <w:tc>
          <w:tcPr>
            <w:tcW w:w="725" w:type="pct"/>
          </w:tcPr>
          <w:p w:rsidR="00A34954" w:rsidRPr="00964C6E" w:rsidRDefault="00A34954" w:rsidP="00286670">
            <w:pPr>
              <w:widowControl w:val="0"/>
              <w:pBdr>
                <w:top w:val="nil"/>
                <w:left w:val="nil"/>
                <w:bottom w:val="nil"/>
                <w:right w:val="nil"/>
                <w:between w:val="nil"/>
              </w:pBdr>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lastRenderedPageBreak/>
              <w:t xml:space="preserve">РН1.Розуміння  </w:t>
            </w:r>
          </w:p>
          <w:p w:rsidR="00A34954" w:rsidRPr="00964C6E" w:rsidRDefault="00A34954" w:rsidP="00286670">
            <w:pPr>
              <w:widowControl w:val="0"/>
              <w:pBdr>
                <w:top w:val="nil"/>
                <w:left w:val="nil"/>
                <w:bottom w:val="nil"/>
                <w:right w:val="nil"/>
                <w:between w:val="nil"/>
              </w:pBdr>
              <w:spacing w:line="231" w:lineRule="auto"/>
              <w:ind w:left="-93" w:right="64"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сутності, структури та  механізму національної,  </w:t>
            </w:r>
          </w:p>
          <w:p w:rsidR="00A34954" w:rsidRPr="00964C6E" w:rsidRDefault="00A34954" w:rsidP="00286670">
            <w:pPr>
              <w:widowControl w:val="0"/>
              <w:pBdr>
                <w:top w:val="nil"/>
                <w:left w:val="nil"/>
                <w:bottom w:val="nil"/>
                <w:right w:val="nil"/>
                <w:between w:val="nil"/>
              </w:pBdr>
              <w:spacing w:line="230" w:lineRule="auto"/>
              <w:ind w:left="-93" w:right="68"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регіональної (ЄС),  глобальної фінансової  системи; </w:t>
            </w:r>
          </w:p>
          <w:p w:rsidR="00A34954" w:rsidRPr="00964C6E" w:rsidRDefault="00A34954" w:rsidP="00286670">
            <w:pPr>
              <w:widowControl w:val="0"/>
              <w:pBdr>
                <w:top w:val="nil"/>
                <w:left w:val="nil"/>
                <w:bottom w:val="nil"/>
                <w:right w:val="nil"/>
                <w:between w:val="nil"/>
              </w:pBdr>
              <w:spacing w:before="6"/>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РН2.Знання  </w:t>
            </w:r>
          </w:p>
          <w:p w:rsidR="00A34954" w:rsidRPr="00964C6E" w:rsidRDefault="00A34954" w:rsidP="00286670">
            <w:pPr>
              <w:widowControl w:val="0"/>
              <w:pBdr>
                <w:top w:val="nil"/>
                <w:left w:val="nil"/>
                <w:bottom w:val="nil"/>
                <w:right w:val="nil"/>
                <w:between w:val="nil"/>
              </w:pBdr>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особливостей  </w:t>
            </w:r>
          </w:p>
          <w:p w:rsidR="00A34954" w:rsidRPr="00964C6E" w:rsidRDefault="00A34954" w:rsidP="00286670">
            <w:pPr>
              <w:widowControl w:val="0"/>
              <w:pBdr>
                <w:top w:val="nil"/>
                <w:left w:val="nil"/>
                <w:bottom w:val="nil"/>
                <w:right w:val="nil"/>
                <w:between w:val="nil"/>
              </w:pBdr>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бюджетної,  </w:t>
            </w:r>
          </w:p>
          <w:p w:rsidR="00A34954" w:rsidRPr="00964C6E" w:rsidRDefault="00A34954" w:rsidP="00286670">
            <w:pPr>
              <w:widowControl w:val="0"/>
              <w:pBdr>
                <w:top w:val="nil"/>
                <w:left w:val="nil"/>
                <w:bottom w:val="nil"/>
                <w:right w:val="nil"/>
                <w:between w:val="nil"/>
              </w:pBdr>
              <w:spacing w:line="231" w:lineRule="auto"/>
              <w:ind w:left="-93" w:right="402"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податкової систем  країн: Європи,  </w:t>
            </w:r>
          </w:p>
          <w:p w:rsidR="00A34954" w:rsidRPr="00964C6E" w:rsidRDefault="00A34954" w:rsidP="00286670">
            <w:pPr>
              <w:widowControl w:val="0"/>
              <w:pBdr>
                <w:top w:val="nil"/>
                <w:left w:val="nil"/>
                <w:bottom w:val="nil"/>
                <w:right w:val="nil"/>
                <w:between w:val="nil"/>
              </w:pBdr>
              <w:spacing w:before="2"/>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Північної та  </w:t>
            </w:r>
          </w:p>
          <w:p w:rsidR="00A34954" w:rsidRPr="00964C6E" w:rsidRDefault="00A34954" w:rsidP="00286670">
            <w:pPr>
              <w:widowControl w:val="0"/>
              <w:pBdr>
                <w:top w:val="nil"/>
                <w:left w:val="nil"/>
                <w:bottom w:val="nil"/>
                <w:right w:val="nil"/>
                <w:between w:val="nil"/>
              </w:pBdr>
              <w:spacing w:line="231" w:lineRule="auto"/>
              <w:ind w:left="-93" w:right="352"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Південної </w:t>
            </w:r>
            <w:proofErr w:type="spellStart"/>
            <w:r w:rsidRPr="00964C6E">
              <w:rPr>
                <w:rFonts w:ascii="Times New Roman" w:eastAsia="Times" w:hAnsi="Times New Roman"/>
                <w:color w:val="000000"/>
                <w:sz w:val="20"/>
                <w:szCs w:val="20"/>
              </w:rPr>
              <w:t>Америк</w:t>
            </w:r>
            <w:proofErr w:type="spellEnd"/>
            <w:r w:rsidRPr="00964C6E">
              <w:rPr>
                <w:rFonts w:ascii="Times New Roman" w:eastAsia="Times" w:hAnsi="Times New Roman"/>
                <w:color w:val="000000"/>
                <w:sz w:val="20"/>
                <w:szCs w:val="20"/>
              </w:rPr>
              <w:t xml:space="preserve">,  Азії та Африки; </w:t>
            </w:r>
          </w:p>
          <w:p w:rsidR="00A34954" w:rsidRPr="00964C6E" w:rsidRDefault="00A34954" w:rsidP="00286670">
            <w:pPr>
              <w:widowControl w:val="0"/>
              <w:pBdr>
                <w:top w:val="nil"/>
                <w:left w:val="nil"/>
                <w:bottom w:val="nil"/>
                <w:right w:val="nil"/>
                <w:between w:val="nil"/>
              </w:pBdr>
              <w:spacing w:before="5"/>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РН3.Розуміння  </w:t>
            </w:r>
          </w:p>
          <w:p w:rsidR="00A34954" w:rsidRPr="00964C6E" w:rsidRDefault="00A34954" w:rsidP="00286670">
            <w:pPr>
              <w:widowControl w:val="0"/>
              <w:pBdr>
                <w:top w:val="nil"/>
                <w:left w:val="nil"/>
                <w:bottom w:val="nil"/>
                <w:right w:val="nil"/>
                <w:between w:val="nil"/>
              </w:pBdr>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інвестиційного  </w:t>
            </w:r>
          </w:p>
          <w:p w:rsidR="00A34954" w:rsidRPr="00964C6E" w:rsidRDefault="00A34954" w:rsidP="00286670">
            <w:pPr>
              <w:widowControl w:val="0"/>
              <w:pBdr>
                <w:top w:val="nil"/>
                <w:left w:val="nil"/>
                <w:bottom w:val="nil"/>
                <w:right w:val="nil"/>
                <w:between w:val="nil"/>
              </w:pBdr>
              <w:spacing w:line="230" w:lineRule="auto"/>
              <w:ind w:left="-93" w:right="66"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клімату, умов ведення  бізнесу, особливостей  приватизаційних  </w:t>
            </w:r>
          </w:p>
          <w:p w:rsidR="00A34954" w:rsidRPr="00964C6E" w:rsidRDefault="00A34954" w:rsidP="00286670">
            <w:pPr>
              <w:widowControl w:val="0"/>
              <w:pBdr>
                <w:top w:val="nil"/>
                <w:left w:val="nil"/>
                <w:bottom w:val="nil"/>
                <w:right w:val="nil"/>
                <w:between w:val="nil"/>
              </w:pBdr>
              <w:spacing w:before="6"/>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процесів в цих  </w:t>
            </w:r>
          </w:p>
          <w:p w:rsidR="00A34954" w:rsidRPr="00964C6E" w:rsidRDefault="00A34954" w:rsidP="00286670">
            <w:pPr>
              <w:widowControl w:val="0"/>
              <w:pBdr>
                <w:top w:val="nil"/>
                <w:left w:val="nil"/>
                <w:bottom w:val="nil"/>
                <w:right w:val="nil"/>
                <w:between w:val="nil"/>
              </w:pBdr>
              <w:ind w:left="-93"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країнах; </w:t>
            </w:r>
          </w:p>
          <w:p w:rsidR="00A34954" w:rsidRPr="00964C6E" w:rsidRDefault="00A34954" w:rsidP="00286670">
            <w:pPr>
              <w:widowControl w:val="0"/>
              <w:pBdr>
                <w:top w:val="nil"/>
                <w:left w:val="nil"/>
                <w:bottom w:val="nil"/>
                <w:right w:val="nil"/>
                <w:between w:val="nil"/>
              </w:pBdr>
              <w:spacing w:line="228" w:lineRule="auto"/>
              <w:ind w:left="-93" w:right="306"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РН4.Знання в сфері  валютних зон,  </w:t>
            </w:r>
          </w:p>
          <w:p w:rsidR="00A34954" w:rsidRPr="00964C6E" w:rsidRDefault="00A34954" w:rsidP="00286670">
            <w:pPr>
              <w:widowControl w:val="0"/>
              <w:pBdr>
                <w:top w:val="nil"/>
                <w:left w:val="nil"/>
                <w:bottom w:val="nil"/>
                <w:right w:val="nil"/>
                <w:between w:val="nil"/>
              </w:pBdr>
              <w:spacing w:before="7" w:line="231" w:lineRule="auto"/>
              <w:ind w:left="-93" w:right="61"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lastRenderedPageBreak/>
              <w:t>політико-економічних  блоків.</w:t>
            </w:r>
          </w:p>
        </w:tc>
        <w:tc>
          <w:tcPr>
            <w:tcW w:w="630" w:type="pct"/>
          </w:tcPr>
          <w:p w:rsidR="00A34954" w:rsidRDefault="00A34954" w:rsidP="00286670">
            <w:pPr>
              <w:widowControl w:val="0"/>
              <w:pBdr>
                <w:top w:val="nil"/>
                <w:left w:val="nil"/>
                <w:bottom w:val="nil"/>
                <w:right w:val="nil"/>
                <w:between w:val="nil"/>
              </w:pBdr>
              <w:ind w:left="116"/>
              <w:jc w:val="both"/>
              <w:rPr>
                <w:rFonts w:ascii="Times" w:eastAsia="Times" w:hAnsi="Times" w:cs="Times"/>
                <w:color w:val="000000"/>
                <w:sz w:val="19"/>
                <w:szCs w:val="19"/>
              </w:rPr>
            </w:pPr>
            <w:r>
              <w:rPr>
                <w:rFonts w:ascii="Times" w:eastAsia="Times" w:hAnsi="Times" w:cs="Times"/>
                <w:color w:val="000000"/>
                <w:sz w:val="19"/>
                <w:szCs w:val="19"/>
              </w:rPr>
              <w:lastRenderedPageBreak/>
              <w:t xml:space="preserve">МН1.  </w:t>
            </w:r>
          </w:p>
          <w:p w:rsidR="00A34954" w:rsidRDefault="00A34954" w:rsidP="00286670">
            <w:pPr>
              <w:widowControl w:val="0"/>
              <w:pBdr>
                <w:top w:val="nil"/>
                <w:left w:val="nil"/>
                <w:bottom w:val="nil"/>
                <w:right w:val="nil"/>
                <w:between w:val="nil"/>
              </w:pBdr>
              <w:spacing w:line="231" w:lineRule="auto"/>
              <w:ind w:left="114" w:right="238" w:firstLine="3"/>
              <w:jc w:val="both"/>
              <w:rPr>
                <w:rFonts w:ascii="Times" w:eastAsia="Times" w:hAnsi="Times" w:cs="Times"/>
                <w:color w:val="000000"/>
                <w:sz w:val="19"/>
                <w:szCs w:val="19"/>
              </w:rPr>
            </w:pPr>
            <w:r>
              <w:rPr>
                <w:rFonts w:ascii="Times" w:eastAsia="Times" w:hAnsi="Times" w:cs="Times"/>
                <w:color w:val="000000"/>
                <w:sz w:val="19"/>
                <w:szCs w:val="19"/>
              </w:rPr>
              <w:t xml:space="preserve">Інтерактивні  лекції. </w:t>
            </w:r>
          </w:p>
          <w:p w:rsidR="00A34954" w:rsidRDefault="00A34954" w:rsidP="00286670">
            <w:pPr>
              <w:widowControl w:val="0"/>
              <w:pBdr>
                <w:top w:val="nil"/>
                <w:left w:val="nil"/>
                <w:bottom w:val="nil"/>
                <w:right w:val="nil"/>
                <w:between w:val="nil"/>
              </w:pBdr>
              <w:spacing w:before="5"/>
              <w:ind w:left="116"/>
              <w:jc w:val="both"/>
              <w:rPr>
                <w:rFonts w:ascii="Times" w:eastAsia="Times" w:hAnsi="Times" w:cs="Times"/>
                <w:color w:val="000000"/>
                <w:sz w:val="19"/>
                <w:szCs w:val="19"/>
              </w:rPr>
            </w:pPr>
            <w:r>
              <w:rPr>
                <w:rFonts w:ascii="Times" w:eastAsia="Times" w:hAnsi="Times" w:cs="Times"/>
                <w:color w:val="000000"/>
                <w:sz w:val="19"/>
                <w:szCs w:val="19"/>
              </w:rPr>
              <w:t xml:space="preserve">МН2.Лекції- </w:t>
            </w:r>
          </w:p>
          <w:p w:rsidR="00A34954" w:rsidRDefault="00A34954" w:rsidP="00286670">
            <w:pPr>
              <w:widowControl w:val="0"/>
              <w:pBdr>
                <w:top w:val="nil"/>
                <w:left w:val="nil"/>
                <w:bottom w:val="nil"/>
                <w:right w:val="nil"/>
                <w:between w:val="nil"/>
              </w:pBdr>
              <w:ind w:left="115"/>
              <w:jc w:val="both"/>
              <w:rPr>
                <w:rFonts w:ascii="Times" w:eastAsia="Times" w:hAnsi="Times" w:cs="Times"/>
                <w:color w:val="000000"/>
                <w:sz w:val="19"/>
                <w:szCs w:val="19"/>
              </w:rPr>
            </w:pPr>
            <w:r>
              <w:rPr>
                <w:rFonts w:ascii="Times" w:eastAsia="Times" w:hAnsi="Times" w:cs="Times"/>
                <w:color w:val="000000"/>
                <w:sz w:val="19"/>
                <w:szCs w:val="19"/>
              </w:rPr>
              <w:t xml:space="preserve">дискусії. </w:t>
            </w:r>
          </w:p>
          <w:p w:rsidR="00A34954" w:rsidRDefault="00A34954" w:rsidP="00286670">
            <w:pPr>
              <w:widowControl w:val="0"/>
              <w:pBdr>
                <w:top w:val="nil"/>
                <w:left w:val="nil"/>
                <w:bottom w:val="nil"/>
                <w:right w:val="nil"/>
                <w:between w:val="nil"/>
              </w:pBdr>
              <w:spacing w:line="231" w:lineRule="auto"/>
              <w:ind w:left="117" w:right="179"/>
              <w:jc w:val="both"/>
              <w:rPr>
                <w:rFonts w:ascii="Times" w:eastAsia="Times" w:hAnsi="Times" w:cs="Times"/>
                <w:color w:val="000000"/>
                <w:sz w:val="19"/>
                <w:szCs w:val="19"/>
              </w:rPr>
            </w:pPr>
            <w:r>
              <w:rPr>
                <w:rFonts w:ascii="Times" w:eastAsia="Times" w:hAnsi="Times" w:cs="Times"/>
                <w:color w:val="000000"/>
                <w:sz w:val="19"/>
                <w:szCs w:val="19"/>
              </w:rPr>
              <w:t xml:space="preserve">МН3.Практич ні заняття. </w:t>
            </w:r>
          </w:p>
          <w:p w:rsidR="00A34954" w:rsidRDefault="00A34954" w:rsidP="00286670">
            <w:pPr>
              <w:widowControl w:val="0"/>
              <w:pBdr>
                <w:top w:val="nil"/>
                <w:left w:val="nil"/>
                <w:bottom w:val="nil"/>
                <w:right w:val="nil"/>
                <w:between w:val="nil"/>
              </w:pBdr>
              <w:spacing w:before="5"/>
              <w:ind w:left="116"/>
              <w:jc w:val="both"/>
              <w:rPr>
                <w:rFonts w:ascii="Times" w:eastAsia="Times" w:hAnsi="Times" w:cs="Times"/>
                <w:color w:val="7030A0"/>
                <w:sz w:val="19"/>
                <w:szCs w:val="19"/>
              </w:rPr>
            </w:pPr>
            <w:r>
              <w:rPr>
                <w:rFonts w:ascii="Times" w:eastAsia="Times" w:hAnsi="Times" w:cs="Times"/>
                <w:color w:val="000000"/>
                <w:sz w:val="19"/>
                <w:szCs w:val="19"/>
              </w:rPr>
              <w:t>МН4.Кейс</w:t>
            </w:r>
            <w:r>
              <w:rPr>
                <w:rFonts w:ascii="Times" w:eastAsia="Times" w:hAnsi="Times" w:cs="Times"/>
                <w:color w:val="7030A0"/>
                <w:sz w:val="19"/>
                <w:szCs w:val="19"/>
              </w:rPr>
              <w:t xml:space="preserve">- </w:t>
            </w:r>
          </w:p>
          <w:p w:rsidR="00A34954" w:rsidRDefault="00A34954" w:rsidP="00286670">
            <w:pPr>
              <w:widowControl w:val="0"/>
              <w:pBdr>
                <w:top w:val="nil"/>
                <w:left w:val="nil"/>
                <w:bottom w:val="nil"/>
                <w:right w:val="nil"/>
                <w:between w:val="nil"/>
              </w:pBdr>
              <w:spacing w:line="231" w:lineRule="auto"/>
              <w:ind w:left="123" w:right="104" w:hanging="3"/>
              <w:jc w:val="both"/>
              <w:rPr>
                <w:rFonts w:ascii="Times" w:eastAsia="Times" w:hAnsi="Times" w:cs="Times"/>
                <w:color w:val="000000"/>
                <w:sz w:val="19"/>
                <w:szCs w:val="19"/>
              </w:rPr>
            </w:pPr>
            <w:r>
              <w:rPr>
                <w:rFonts w:ascii="Times" w:eastAsia="Times" w:hAnsi="Times" w:cs="Times"/>
                <w:color w:val="000000"/>
                <w:sz w:val="19"/>
                <w:szCs w:val="19"/>
              </w:rPr>
              <w:t xml:space="preserve">стаді (Case- </w:t>
            </w:r>
            <w:proofErr w:type="spellStart"/>
            <w:r>
              <w:rPr>
                <w:rFonts w:ascii="Times" w:eastAsia="Times" w:hAnsi="Times" w:cs="Times"/>
                <w:color w:val="000000"/>
                <w:sz w:val="19"/>
                <w:szCs w:val="19"/>
              </w:rPr>
              <w:t>study</w:t>
            </w:r>
            <w:proofErr w:type="spellEnd"/>
            <w:r>
              <w:rPr>
                <w:rFonts w:ascii="Times" w:eastAsia="Times" w:hAnsi="Times" w:cs="Times"/>
                <w:color w:val="000000"/>
                <w:sz w:val="19"/>
                <w:szCs w:val="19"/>
              </w:rPr>
              <w:t xml:space="preserve">). </w:t>
            </w:r>
          </w:p>
          <w:p w:rsidR="00A34954" w:rsidRDefault="00A34954" w:rsidP="00286670">
            <w:pPr>
              <w:widowControl w:val="0"/>
              <w:pBdr>
                <w:top w:val="nil"/>
                <w:left w:val="nil"/>
                <w:bottom w:val="nil"/>
                <w:right w:val="nil"/>
                <w:between w:val="nil"/>
              </w:pBdr>
              <w:spacing w:before="4" w:line="230" w:lineRule="auto"/>
              <w:ind w:left="55" w:right="-5"/>
              <w:jc w:val="both"/>
              <w:rPr>
                <w:rFonts w:ascii="Times" w:eastAsia="Times" w:hAnsi="Times" w:cs="Times"/>
                <w:color w:val="000000"/>
                <w:sz w:val="19"/>
                <w:szCs w:val="19"/>
              </w:rPr>
            </w:pPr>
            <w:r>
              <w:rPr>
                <w:rFonts w:ascii="Times" w:eastAsia="Times" w:hAnsi="Times" w:cs="Times"/>
                <w:color w:val="000000"/>
                <w:sz w:val="19"/>
                <w:szCs w:val="19"/>
              </w:rPr>
              <w:t xml:space="preserve">МН5.Комбінова не практичне заняття:  </w:t>
            </w:r>
          </w:p>
          <w:p w:rsidR="00A34954" w:rsidRDefault="00A34954" w:rsidP="00286670">
            <w:pPr>
              <w:widowControl w:val="0"/>
              <w:pBdr>
                <w:top w:val="nil"/>
                <w:left w:val="nil"/>
                <w:bottom w:val="nil"/>
                <w:right w:val="nil"/>
                <w:between w:val="nil"/>
              </w:pBdr>
              <w:spacing w:before="6"/>
              <w:ind w:left="55"/>
              <w:jc w:val="both"/>
              <w:rPr>
                <w:rFonts w:ascii="Times" w:eastAsia="Times" w:hAnsi="Times" w:cs="Times"/>
                <w:color w:val="000000"/>
                <w:sz w:val="19"/>
                <w:szCs w:val="19"/>
              </w:rPr>
            </w:pPr>
            <w:r>
              <w:rPr>
                <w:rFonts w:ascii="Times" w:eastAsia="Times" w:hAnsi="Times" w:cs="Times"/>
                <w:color w:val="000000"/>
                <w:sz w:val="19"/>
                <w:szCs w:val="19"/>
              </w:rPr>
              <w:t xml:space="preserve">доповіді,  </w:t>
            </w:r>
          </w:p>
          <w:p w:rsidR="00A34954" w:rsidRDefault="00A34954" w:rsidP="00286670">
            <w:pPr>
              <w:widowControl w:val="0"/>
              <w:pBdr>
                <w:top w:val="nil"/>
                <w:left w:val="nil"/>
                <w:bottom w:val="nil"/>
                <w:right w:val="nil"/>
                <w:between w:val="nil"/>
              </w:pBdr>
              <w:ind w:left="52"/>
              <w:jc w:val="both"/>
              <w:rPr>
                <w:rFonts w:ascii="Times" w:eastAsia="Times" w:hAnsi="Times" w:cs="Times"/>
                <w:color w:val="000000"/>
                <w:sz w:val="19"/>
                <w:szCs w:val="19"/>
              </w:rPr>
            </w:pPr>
            <w:r>
              <w:rPr>
                <w:rFonts w:ascii="Times" w:eastAsia="Times" w:hAnsi="Times" w:cs="Times"/>
                <w:color w:val="000000"/>
                <w:sz w:val="19"/>
                <w:szCs w:val="19"/>
              </w:rPr>
              <w:t xml:space="preserve">реферати,  </w:t>
            </w:r>
          </w:p>
          <w:p w:rsidR="00A34954" w:rsidRDefault="00A34954" w:rsidP="00286670">
            <w:pPr>
              <w:widowControl w:val="0"/>
              <w:pBdr>
                <w:top w:val="nil"/>
                <w:left w:val="nil"/>
                <w:bottom w:val="nil"/>
                <w:right w:val="nil"/>
                <w:between w:val="nil"/>
              </w:pBdr>
              <w:spacing w:line="230" w:lineRule="auto"/>
              <w:ind w:left="53" w:right="-6" w:firstLine="4"/>
              <w:jc w:val="both"/>
              <w:rPr>
                <w:rFonts w:ascii="Times" w:eastAsia="Times" w:hAnsi="Times" w:cs="Times"/>
                <w:color w:val="000000"/>
                <w:sz w:val="19"/>
                <w:szCs w:val="19"/>
              </w:rPr>
            </w:pPr>
            <w:r>
              <w:rPr>
                <w:rFonts w:ascii="Times" w:eastAsia="Times" w:hAnsi="Times" w:cs="Times"/>
                <w:color w:val="000000"/>
                <w:sz w:val="19"/>
                <w:szCs w:val="19"/>
              </w:rPr>
              <w:t xml:space="preserve">повідомлення,  які переходять у розгорнуту бесіду або дискусію. </w:t>
            </w:r>
          </w:p>
          <w:p w:rsidR="00A34954" w:rsidRDefault="00A34954" w:rsidP="00286670">
            <w:pPr>
              <w:widowControl w:val="0"/>
              <w:pBdr>
                <w:top w:val="nil"/>
                <w:left w:val="nil"/>
                <w:bottom w:val="nil"/>
                <w:right w:val="nil"/>
                <w:between w:val="nil"/>
              </w:pBdr>
              <w:spacing w:before="6" w:line="231" w:lineRule="auto"/>
              <w:ind w:left="59" w:right="72" w:hanging="2"/>
              <w:jc w:val="both"/>
              <w:rPr>
                <w:rFonts w:ascii="Times" w:eastAsia="Times" w:hAnsi="Times" w:cs="Times"/>
                <w:color w:val="000000"/>
                <w:sz w:val="19"/>
                <w:szCs w:val="19"/>
              </w:rPr>
            </w:pPr>
            <w:r>
              <w:rPr>
                <w:rFonts w:ascii="Times" w:eastAsia="Times" w:hAnsi="Times" w:cs="Times"/>
                <w:color w:val="000000"/>
                <w:sz w:val="19"/>
                <w:szCs w:val="19"/>
              </w:rPr>
              <w:t xml:space="preserve">МН6.Практико- орієнтоване  </w:t>
            </w:r>
          </w:p>
          <w:p w:rsidR="00A34954" w:rsidRDefault="00A34954" w:rsidP="00286670">
            <w:pPr>
              <w:widowControl w:val="0"/>
              <w:pBdr>
                <w:top w:val="nil"/>
                <w:left w:val="nil"/>
                <w:bottom w:val="nil"/>
                <w:right w:val="nil"/>
                <w:between w:val="nil"/>
              </w:pBdr>
              <w:spacing w:before="2"/>
              <w:ind w:left="57"/>
              <w:jc w:val="both"/>
              <w:rPr>
                <w:rFonts w:ascii="Times" w:eastAsia="Times" w:hAnsi="Times" w:cs="Times"/>
                <w:color w:val="000000"/>
                <w:sz w:val="19"/>
                <w:szCs w:val="19"/>
              </w:rPr>
            </w:pPr>
            <w:r>
              <w:rPr>
                <w:rFonts w:ascii="Times" w:eastAsia="Times" w:hAnsi="Times" w:cs="Times"/>
                <w:color w:val="000000"/>
                <w:sz w:val="19"/>
                <w:szCs w:val="19"/>
              </w:rPr>
              <w:t>навчання.</w:t>
            </w:r>
          </w:p>
        </w:tc>
        <w:tc>
          <w:tcPr>
            <w:tcW w:w="468" w:type="pct"/>
          </w:tcPr>
          <w:p w:rsidR="00A34954" w:rsidRDefault="00A34954" w:rsidP="00286670">
            <w:pPr>
              <w:widowControl w:val="0"/>
              <w:pBdr>
                <w:top w:val="nil"/>
                <w:left w:val="nil"/>
                <w:bottom w:val="nil"/>
                <w:right w:val="nil"/>
                <w:between w:val="nil"/>
              </w:pBdr>
              <w:ind w:left="59"/>
              <w:jc w:val="both"/>
              <w:rPr>
                <w:rFonts w:ascii="Times" w:eastAsia="Times" w:hAnsi="Times" w:cs="Times"/>
                <w:color w:val="000000"/>
                <w:sz w:val="19"/>
                <w:szCs w:val="19"/>
              </w:rPr>
            </w:pPr>
            <w:r>
              <w:rPr>
                <w:rFonts w:ascii="Times" w:eastAsia="Times" w:hAnsi="Times" w:cs="Times"/>
                <w:color w:val="000000"/>
                <w:sz w:val="19"/>
                <w:szCs w:val="19"/>
              </w:rPr>
              <w:t xml:space="preserve"> </w:t>
            </w:r>
          </w:p>
          <w:p w:rsidR="00A34954" w:rsidRDefault="00A34954" w:rsidP="00286670">
            <w:pPr>
              <w:widowControl w:val="0"/>
              <w:pBdr>
                <w:top w:val="nil"/>
                <w:left w:val="nil"/>
                <w:bottom w:val="nil"/>
                <w:right w:val="nil"/>
                <w:between w:val="nil"/>
              </w:pBdr>
              <w:spacing w:before="27"/>
              <w:jc w:val="both"/>
              <w:rPr>
                <w:rFonts w:ascii="Times" w:eastAsia="Times" w:hAnsi="Times" w:cs="Times"/>
                <w:color w:val="000000"/>
                <w:sz w:val="19"/>
                <w:szCs w:val="19"/>
              </w:rPr>
            </w:pPr>
            <w:r>
              <w:rPr>
                <w:rFonts w:ascii="Times" w:eastAsia="Times" w:hAnsi="Times" w:cs="Times"/>
                <w:color w:val="000000"/>
                <w:sz w:val="19"/>
                <w:szCs w:val="19"/>
              </w:rPr>
              <w:t>50</w:t>
            </w:r>
          </w:p>
        </w:tc>
        <w:tc>
          <w:tcPr>
            <w:tcW w:w="615" w:type="pct"/>
          </w:tcPr>
          <w:p w:rsidR="00A34954" w:rsidRDefault="00A34954" w:rsidP="00286670">
            <w:pPr>
              <w:widowControl w:val="0"/>
              <w:pBdr>
                <w:top w:val="nil"/>
                <w:left w:val="nil"/>
                <w:bottom w:val="nil"/>
                <w:right w:val="nil"/>
                <w:between w:val="nil"/>
              </w:pBdr>
              <w:jc w:val="both"/>
              <w:rPr>
                <w:rFonts w:ascii="Times" w:eastAsia="Times" w:hAnsi="Times" w:cs="Times"/>
                <w:color w:val="000000"/>
                <w:sz w:val="19"/>
                <w:szCs w:val="19"/>
              </w:rPr>
            </w:pPr>
            <w:r>
              <w:rPr>
                <w:rFonts w:ascii="Times" w:eastAsia="Times" w:hAnsi="Times" w:cs="Times"/>
                <w:color w:val="000000"/>
                <w:sz w:val="19"/>
                <w:szCs w:val="19"/>
              </w:rPr>
              <w:t xml:space="preserve">Вхідні  </w:t>
            </w:r>
          </w:p>
          <w:p w:rsidR="00A34954" w:rsidRDefault="00A34954" w:rsidP="00286670">
            <w:pPr>
              <w:widowControl w:val="0"/>
              <w:pBdr>
                <w:top w:val="nil"/>
                <w:left w:val="nil"/>
                <w:bottom w:val="nil"/>
                <w:right w:val="nil"/>
                <w:between w:val="nil"/>
              </w:pBdr>
              <w:jc w:val="both"/>
              <w:rPr>
                <w:rFonts w:ascii="Times" w:eastAsia="Times" w:hAnsi="Times" w:cs="Times"/>
                <w:color w:val="000000"/>
                <w:sz w:val="19"/>
                <w:szCs w:val="19"/>
              </w:rPr>
            </w:pPr>
            <w:r>
              <w:rPr>
                <w:rFonts w:ascii="Times" w:eastAsia="Times" w:hAnsi="Times" w:cs="Times"/>
                <w:color w:val="000000"/>
                <w:sz w:val="19"/>
                <w:szCs w:val="19"/>
              </w:rPr>
              <w:t xml:space="preserve">вимоги  </w:t>
            </w:r>
          </w:p>
          <w:p w:rsidR="00A34954" w:rsidRDefault="00A34954" w:rsidP="00286670">
            <w:pPr>
              <w:widowControl w:val="0"/>
              <w:pBdr>
                <w:top w:val="nil"/>
                <w:left w:val="nil"/>
                <w:bottom w:val="nil"/>
                <w:right w:val="nil"/>
                <w:between w:val="nil"/>
              </w:pBdr>
              <w:jc w:val="both"/>
              <w:rPr>
                <w:rFonts w:ascii="Times" w:eastAsia="Times" w:hAnsi="Times" w:cs="Times"/>
                <w:color w:val="000000"/>
                <w:sz w:val="19"/>
                <w:szCs w:val="19"/>
              </w:rPr>
            </w:pPr>
            <w:r>
              <w:rPr>
                <w:rFonts w:ascii="Times" w:eastAsia="Times" w:hAnsi="Times" w:cs="Times"/>
                <w:color w:val="000000"/>
                <w:sz w:val="19"/>
                <w:szCs w:val="19"/>
              </w:rPr>
              <w:t>відсутні</w:t>
            </w:r>
          </w:p>
        </w:tc>
        <w:tc>
          <w:tcPr>
            <w:tcW w:w="374" w:type="pct"/>
          </w:tcPr>
          <w:p w:rsidR="00A34954" w:rsidRDefault="00A34954" w:rsidP="00286670">
            <w:pPr>
              <w:widowControl w:val="0"/>
              <w:pBdr>
                <w:top w:val="nil"/>
                <w:left w:val="nil"/>
                <w:bottom w:val="nil"/>
                <w:right w:val="nil"/>
                <w:between w:val="nil"/>
              </w:pBdr>
              <w:jc w:val="both"/>
              <w:rPr>
                <w:rFonts w:ascii="Times" w:eastAsia="Times" w:hAnsi="Times" w:cs="Times"/>
                <w:color w:val="000000"/>
                <w:sz w:val="19"/>
                <w:szCs w:val="19"/>
              </w:rPr>
            </w:pPr>
            <w:r>
              <w:rPr>
                <w:rFonts w:ascii="Times" w:eastAsia="Times" w:hAnsi="Times" w:cs="Times"/>
                <w:color w:val="000000"/>
                <w:sz w:val="19"/>
                <w:szCs w:val="19"/>
              </w:rPr>
              <w:t xml:space="preserve">Без  </w:t>
            </w:r>
          </w:p>
          <w:p w:rsidR="00A34954" w:rsidRDefault="00A34954" w:rsidP="00286670">
            <w:pPr>
              <w:widowControl w:val="0"/>
              <w:pBdr>
                <w:top w:val="nil"/>
                <w:left w:val="nil"/>
                <w:bottom w:val="nil"/>
                <w:right w:val="nil"/>
                <w:between w:val="nil"/>
              </w:pBdr>
              <w:jc w:val="both"/>
              <w:rPr>
                <w:rFonts w:ascii="Times" w:eastAsia="Times" w:hAnsi="Times" w:cs="Times"/>
                <w:color w:val="000000"/>
                <w:sz w:val="19"/>
                <w:szCs w:val="19"/>
              </w:rPr>
            </w:pPr>
            <w:r>
              <w:rPr>
                <w:rFonts w:ascii="Times" w:eastAsia="Times" w:hAnsi="Times" w:cs="Times"/>
                <w:color w:val="000000"/>
                <w:sz w:val="19"/>
                <w:szCs w:val="19"/>
              </w:rPr>
              <w:t>обмежень</w:t>
            </w:r>
          </w:p>
        </w:tc>
      </w:tr>
      <w:tr w:rsidR="00A34954" w:rsidRPr="00C81266" w:rsidTr="00A34954">
        <w:tc>
          <w:tcPr>
            <w:tcW w:w="5000" w:type="pct"/>
            <w:gridSpan w:val="9"/>
          </w:tcPr>
          <w:p w:rsidR="00A34954" w:rsidRPr="00A34954" w:rsidRDefault="00A34954" w:rsidP="00A34954">
            <w:pPr>
              <w:widowControl w:val="0"/>
              <w:pBdr>
                <w:top w:val="nil"/>
                <w:left w:val="nil"/>
                <w:bottom w:val="nil"/>
                <w:right w:val="nil"/>
                <w:between w:val="nil"/>
              </w:pBdr>
              <w:jc w:val="center"/>
              <w:rPr>
                <w:rFonts w:ascii="Times" w:eastAsia="Times" w:hAnsi="Times" w:cs="Times"/>
                <w:b/>
                <w:color w:val="000000"/>
                <w:sz w:val="19"/>
                <w:szCs w:val="19"/>
              </w:rPr>
            </w:pPr>
            <w:r w:rsidRPr="00A34954">
              <w:rPr>
                <w:rFonts w:ascii="Times New Roman" w:eastAsia="Times New Roman" w:hAnsi="Times New Roman"/>
                <w:b/>
                <w:color w:val="000000"/>
                <w:sz w:val="20"/>
                <w:szCs w:val="20"/>
              </w:rPr>
              <w:lastRenderedPageBreak/>
              <w:t>Культурна дипломатія</w:t>
            </w:r>
          </w:p>
        </w:tc>
      </w:tr>
      <w:tr w:rsidR="00A34954" w:rsidRPr="00C81266" w:rsidTr="00224B8C">
        <w:tc>
          <w:tcPr>
            <w:tcW w:w="419" w:type="pct"/>
          </w:tcPr>
          <w:p w:rsidR="00A34954" w:rsidRPr="00964C6E" w:rsidRDefault="00A34954" w:rsidP="00286670">
            <w:pPr>
              <w:ind w:left="-57" w:right="-57"/>
              <w:jc w:val="center"/>
              <w:rPr>
                <w:rFonts w:ascii="Times New Roman" w:eastAsia="Times New Roman" w:hAnsi="Times New Roman"/>
                <w:sz w:val="20"/>
                <w:szCs w:val="20"/>
              </w:rPr>
            </w:pPr>
            <w:r w:rsidRPr="00964C6E">
              <w:rPr>
                <w:rFonts w:ascii="Times New Roman" w:eastAsia="Times New Roman" w:hAnsi="Times New Roman"/>
                <w:sz w:val="20"/>
                <w:szCs w:val="20"/>
              </w:rPr>
              <w:t>Кафедра міжнародних економічних відносин</w:t>
            </w:r>
          </w:p>
        </w:tc>
        <w:tc>
          <w:tcPr>
            <w:tcW w:w="741" w:type="pct"/>
            <w:gridSpan w:val="2"/>
          </w:tcPr>
          <w:p w:rsidR="00A34954" w:rsidRPr="00964C6E" w:rsidRDefault="00A34954" w:rsidP="00286670">
            <w:pPr>
              <w:ind w:left="-57" w:right="-57"/>
              <w:jc w:val="center"/>
              <w:rPr>
                <w:rFonts w:ascii="Times New Roman" w:eastAsia="Times New Roman" w:hAnsi="Times New Roman"/>
                <w:sz w:val="20"/>
                <w:szCs w:val="20"/>
              </w:rPr>
            </w:pPr>
            <w:proofErr w:type="spellStart"/>
            <w:r w:rsidRPr="00964C6E">
              <w:rPr>
                <w:rFonts w:ascii="Times New Roman" w:eastAsia="Times New Roman" w:hAnsi="Times New Roman"/>
                <w:sz w:val="20"/>
                <w:szCs w:val="20"/>
              </w:rPr>
              <w:t>к.е.н</w:t>
            </w:r>
            <w:proofErr w:type="spellEnd"/>
            <w:r w:rsidRPr="00964C6E">
              <w:rPr>
                <w:rFonts w:ascii="Times New Roman" w:eastAsia="Times New Roman" w:hAnsi="Times New Roman"/>
                <w:sz w:val="20"/>
                <w:szCs w:val="20"/>
              </w:rPr>
              <w:t xml:space="preserve">., доцент </w:t>
            </w:r>
            <w:proofErr w:type="spellStart"/>
            <w:r w:rsidRPr="00964C6E">
              <w:rPr>
                <w:rFonts w:ascii="Times New Roman" w:eastAsia="Times New Roman" w:hAnsi="Times New Roman"/>
                <w:sz w:val="20"/>
                <w:szCs w:val="20"/>
              </w:rPr>
              <w:t>Замора</w:t>
            </w:r>
            <w:proofErr w:type="spellEnd"/>
            <w:r w:rsidRPr="00964C6E">
              <w:rPr>
                <w:rFonts w:ascii="Times New Roman" w:eastAsia="Times New Roman" w:hAnsi="Times New Roman"/>
                <w:sz w:val="20"/>
                <w:szCs w:val="20"/>
              </w:rPr>
              <w:t xml:space="preserve"> О.М.</w:t>
            </w:r>
          </w:p>
        </w:tc>
        <w:tc>
          <w:tcPr>
            <w:tcW w:w="1028" w:type="pct"/>
          </w:tcPr>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ЗК 2. Здатність продукувати нові ідеї, систематично мислити, проявляти креативність, гнучкість, здатність розпоряджатися часом.</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 xml:space="preserve">ЗК 5. Здатність до абстрактного мислення, аналізу та синтезу, пошуку, обробки та оцінки інформації, процесів і явищ з різних джерел з метою виявлення проблем, формулювання висновків (рекомендацій), прийняття рішень на основі логічних аргументів, забезпечення якості </w:t>
            </w:r>
            <w:r w:rsidRPr="00964C6E">
              <w:rPr>
                <w:rFonts w:ascii="Times New Roman" w:eastAsia="Times New Roman" w:hAnsi="Times New Roman"/>
                <w:sz w:val="20"/>
                <w:szCs w:val="20"/>
              </w:rPr>
              <w:lastRenderedPageBreak/>
              <w:t>роботи через врахування національних та міжнародних вимог, адаптації та дій в новій ситуації.</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ЗК 9. Можливість брати участь у розробці проектів, мотивувати людей та рухатися до спільної мети, діяти соціально відповідально та свідомо.</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ЗК 10. Здатність використовувати набуті знання, розуміти предметну область та професію на практиці, бути відкритим до застосування знань з урахуванням конкретних ситуацій.</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ЗК 12. Знання та розуміння предметної галузі та розуміння професійної діяльності.</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СК 8. Здатність визначати функціональні особливості, характер, рівень та ступінь взаємозв’язків між суб’єктами міжнародних економічних відносин на різних рівнях та налагоджувати зв’язок між ними.</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СК 14. Можливість використання нормативних та розпорядчих документів із використанням професійної термінології, включаючи усне та письмове спілкування державною та іноземними мовами.</w:t>
            </w:r>
          </w:p>
        </w:tc>
        <w:tc>
          <w:tcPr>
            <w:tcW w:w="725" w:type="pct"/>
          </w:tcPr>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lastRenderedPageBreak/>
              <w:t>РН 1. Визначати та обговорювати основні поняття та терміни державної та культурної дипломатії та те, як розвивається її практика.</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 xml:space="preserve">РН 2. Аналізувати політику, установи, досягнення та межі культурної дипломатії та залучатися до ключових питань культурної дипломатії минулого та </w:t>
            </w:r>
            <w:r w:rsidRPr="00964C6E">
              <w:rPr>
                <w:rFonts w:ascii="Times New Roman" w:eastAsia="Times New Roman" w:hAnsi="Times New Roman"/>
                <w:sz w:val="20"/>
                <w:szCs w:val="20"/>
              </w:rPr>
              <w:lastRenderedPageBreak/>
              <w:t>сьогодення.</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РН 3. Продемонструвати знання навичок і прийомів, необхідних практикам культурної дипломатії, щоб принести користь для країни.</w:t>
            </w:r>
          </w:p>
          <w:p w:rsidR="00A34954" w:rsidRPr="00964C6E" w:rsidRDefault="00A34954" w:rsidP="00286670">
            <w:pPr>
              <w:spacing w:before="240"/>
              <w:jc w:val="both"/>
              <w:rPr>
                <w:rFonts w:ascii="Times New Roman" w:eastAsia="Times New Roman" w:hAnsi="Times New Roman"/>
                <w:sz w:val="20"/>
                <w:szCs w:val="20"/>
              </w:rPr>
            </w:pPr>
            <w:r w:rsidRPr="00964C6E">
              <w:rPr>
                <w:rFonts w:ascii="Times New Roman" w:eastAsia="Times New Roman" w:hAnsi="Times New Roman"/>
                <w:sz w:val="20"/>
                <w:szCs w:val="20"/>
              </w:rPr>
              <w:t>РН 4. Розробляти стратегічні плани та кампанії культурної дипломатії або окремі заходи для просування національного бренду обраної країни.</w:t>
            </w:r>
          </w:p>
        </w:tc>
        <w:tc>
          <w:tcPr>
            <w:tcW w:w="630" w:type="pct"/>
          </w:tcPr>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lastRenderedPageBreak/>
              <w:t>МН</w:t>
            </w:r>
            <w:proofErr w:type="spellEnd"/>
            <w:r w:rsidRPr="00C711A0">
              <w:rPr>
                <w:rFonts w:ascii="Times New Roman" w:eastAsia="Times New Roman" w:hAnsi="Times New Roman"/>
                <w:sz w:val="20"/>
                <w:szCs w:val="20"/>
              </w:rPr>
              <w:t xml:space="preserve"> 1. Інтерактивні лекції</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t>МН</w:t>
            </w:r>
            <w:proofErr w:type="spellEnd"/>
            <w:r w:rsidRPr="00C711A0">
              <w:rPr>
                <w:rFonts w:ascii="Times New Roman" w:eastAsia="Times New Roman" w:hAnsi="Times New Roman"/>
                <w:sz w:val="20"/>
                <w:szCs w:val="20"/>
              </w:rPr>
              <w:t xml:space="preserve"> 2. Think-pair-share</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t>МН</w:t>
            </w:r>
            <w:proofErr w:type="spellEnd"/>
            <w:r w:rsidRPr="00C711A0">
              <w:rPr>
                <w:rFonts w:ascii="Times New Roman" w:eastAsia="Times New Roman" w:hAnsi="Times New Roman"/>
                <w:sz w:val="20"/>
                <w:szCs w:val="20"/>
              </w:rPr>
              <w:t xml:space="preserve"> 3.Практичні заняття (колективна та індивідуальна форма організації роботи)</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t>МН</w:t>
            </w:r>
            <w:proofErr w:type="spellEnd"/>
            <w:r w:rsidRPr="00C711A0">
              <w:rPr>
                <w:rFonts w:ascii="Times New Roman" w:eastAsia="Times New Roman" w:hAnsi="Times New Roman"/>
                <w:sz w:val="20"/>
                <w:szCs w:val="20"/>
              </w:rPr>
              <w:t xml:space="preserve"> 4. Вивчення кейсів</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lastRenderedPageBreak/>
              <w:t>МН</w:t>
            </w:r>
            <w:proofErr w:type="spellEnd"/>
            <w:r w:rsidRPr="00C711A0">
              <w:rPr>
                <w:rFonts w:ascii="Times New Roman" w:eastAsia="Times New Roman" w:hAnsi="Times New Roman"/>
                <w:sz w:val="20"/>
                <w:szCs w:val="20"/>
              </w:rPr>
              <w:t xml:space="preserve"> 5. Комбіноване практичне заняття: доповіді, повідомлення, презентація</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t>МН</w:t>
            </w:r>
            <w:proofErr w:type="spellEnd"/>
            <w:r w:rsidRPr="00C711A0">
              <w:rPr>
                <w:rFonts w:ascii="Times New Roman" w:eastAsia="Times New Roman" w:hAnsi="Times New Roman"/>
                <w:sz w:val="20"/>
                <w:szCs w:val="20"/>
              </w:rPr>
              <w:t xml:space="preserve"> 6. Практично орієнтоване навчання (підхід до навчання на основі концепції служіння)</w:t>
            </w:r>
          </w:p>
          <w:p w:rsidR="00A34954" w:rsidRPr="00C711A0" w:rsidRDefault="00A34954" w:rsidP="00286670">
            <w:pPr>
              <w:spacing w:before="240"/>
              <w:jc w:val="both"/>
              <w:rPr>
                <w:rFonts w:ascii="Times New Roman" w:eastAsia="Times New Roman" w:hAnsi="Times New Roman"/>
                <w:sz w:val="20"/>
                <w:szCs w:val="20"/>
              </w:rPr>
            </w:pPr>
            <w:proofErr w:type="spellStart"/>
            <w:r w:rsidRPr="00C711A0">
              <w:rPr>
                <w:rFonts w:ascii="Times New Roman" w:eastAsia="Times New Roman" w:hAnsi="Times New Roman"/>
                <w:sz w:val="20"/>
                <w:szCs w:val="20"/>
              </w:rPr>
              <w:t>МН</w:t>
            </w:r>
            <w:proofErr w:type="spellEnd"/>
            <w:r w:rsidRPr="00C711A0">
              <w:rPr>
                <w:rFonts w:ascii="Times New Roman" w:eastAsia="Times New Roman" w:hAnsi="Times New Roman"/>
                <w:sz w:val="20"/>
                <w:szCs w:val="20"/>
              </w:rPr>
              <w:t xml:space="preserve"> 7. Групова робота</w:t>
            </w:r>
          </w:p>
        </w:tc>
        <w:tc>
          <w:tcPr>
            <w:tcW w:w="468" w:type="pct"/>
          </w:tcPr>
          <w:p w:rsidR="00A34954" w:rsidRPr="00C711A0" w:rsidRDefault="00A34954" w:rsidP="00286670">
            <w:pPr>
              <w:ind w:left="-57" w:right="-57"/>
              <w:jc w:val="cente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615" w:type="pct"/>
          </w:tcPr>
          <w:p w:rsidR="00A34954" w:rsidRDefault="00A34954" w:rsidP="00286670">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74" w:type="pct"/>
          </w:tcPr>
          <w:p w:rsidR="00A34954" w:rsidRDefault="00A34954" w:rsidP="00286670">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A34954" w:rsidRDefault="00A34954" w:rsidP="00286670">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tc>
      </w:tr>
      <w:tr w:rsidR="00A34954" w:rsidRPr="00C81266" w:rsidTr="003D61E8">
        <w:trPr>
          <w:trHeight w:val="474"/>
        </w:trPr>
        <w:tc>
          <w:tcPr>
            <w:tcW w:w="5000" w:type="pct"/>
            <w:gridSpan w:val="9"/>
          </w:tcPr>
          <w:p w:rsidR="00A34954" w:rsidRPr="00224B8C" w:rsidRDefault="00A34954" w:rsidP="00224B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b/>
                <w:color w:val="202124"/>
                <w:lang w:val="en-US"/>
              </w:rPr>
            </w:pPr>
            <w:r w:rsidRPr="00224B8C">
              <w:rPr>
                <w:rFonts w:ascii="Times New Roman" w:eastAsia="Times New Roman" w:hAnsi="Times New Roman"/>
                <w:b/>
                <w:color w:val="202124"/>
              </w:rPr>
              <w:lastRenderedPageBreak/>
              <w:t>Cultural diplomacy</w:t>
            </w:r>
          </w:p>
        </w:tc>
      </w:tr>
      <w:tr w:rsidR="00224B8C" w:rsidRPr="00C81266" w:rsidTr="00224B8C">
        <w:tc>
          <w:tcPr>
            <w:tcW w:w="419" w:type="pct"/>
          </w:tcPr>
          <w:p w:rsidR="00224B8C" w:rsidRPr="00964C6E" w:rsidRDefault="00224B8C" w:rsidP="00286670">
            <w:pPr>
              <w:ind w:left="-57" w:right="-57"/>
              <w:jc w:val="center"/>
              <w:rPr>
                <w:rFonts w:ascii="Times New Roman" w:eastAsia="Times New Roman" w:hAnsi="Times New Roman"/>
                <w:sz w:val="20"/>
                <w:szCs w:val="20"/>
              </w:rPr>
            </w:pPr>
            <w:proofErr w:type="spellStart"/>
            <w:r w:rsidRPr="00964C6E">
              <w:rPr>
                <w:rFonts w:ascii="Times New Roman" w:eastAsia="Times New Roman" w:hAnsi="Times New Roman"/>
                <w:sz w:val="20"/>
                <w:szCs w:val="20"/>
              </w:rPr>
              <w:lastRenderedPageBreak/>
              <w:t>International</w:t>
            </w:r>
            <w:proofErr w:type="spellEnd"/>
            <w:r w:rsidRPr="00964C6E">
              <w:rPr>
                <w:rFonts w:ascii="Times New Roman" w:eastAsia="Times New Roman" w:hAnsi="Times New Roman"/>
                <w:sz w:val="20"/>
                <w:szCs w:val="20"/>
              </w:rPr>
              <w:t xml:space="preserve"> </w:t>
            </w:r>
            <w:proofErr w:type="spellStart"/>
            <w:r w:rsidRPr="00964C6E">
              <w:rPr>
                <w:rFonts w:ascii="Times New Roman" w:eastAsia="Times New Roman" w:hAnsi="Times New Roman"/>
                <w:sz w:val="20"/>
                <w:szCs w:val="20"/>
              </w:rPr>
              <w:t>Economic</w:t>
            </w:r>
            <w:proofErr w:type="spellEnd"/>
            <w:r w:rsidRPr="00964C6E">
              <w:rPr>
                <w:rFonts w:ascii="Times New Roman" w:eastAsia="Times New Roman" w:hAnsi="Times New Roman"/>
                <w:sz w:val="20"/>
                <w:szCs w:val="20"/>
              </w:rPr>
              <w:t xml:space="preserve"> </w:t>
            </w:r>
            <w:proofErr w:type="spellStart"/>
            <w:r w:rsidRPr="00964C6E">
              <w:rPr>
                <w:rFonts w:ascii="Times New Roman" w:eastAsia="Times New Roman" w:hAnsi="Times New Roman"/>
                <w:sz w:val="20"/>
                <w:szCs w:val="20"/>
              </w:rPr>
              <w:t>Relations</w:t>
            </w:r>
            <w:proofErr w:type="spellEnd"/>
            <w:r w:rsidRPr="00964C6E">
              <w:rPr>
                <w:rFonts w:ascii="Times New Roman" w:eastAsia="Times New Roman" w:hAnsi="Times New Roman"/>
                <w:sz w:val="20"/>
                <w:szCs w:val="20"/>
              </w:rPr>
              <w:t xml:space="preserve"> </w:t>
            </w:r>
            <w:proofErr w:type="spellStart"/>
            <w:r w:rsidRPr="00964C6E">
              <w:rPr>
                <w:rFonts w:ascii="Times New Roman" w:eastAsia="Times New Roman" w:hAnsi="Times New Roman"/>
                <w:sz w:val="20"/>
                <w:szCs w:val="20"/>
              </w:rPr>
              <w:t>Department</w:t>
            </w:r>
            <w:proofErr w:type="spellEnd"/>
          </w:p>
        </w:tc>
        <w:tc>
          <w:tcPr>
            <w:tcW w:w="741" w:type="pct"/>
            <w:gridSpan w:val="2"/>
          </w:tcPr>
          <w:p w:rsidR="00224B8C" w:rsidRPr="00964C6E" w:rsidRDefault="00224B8C" w:rsidP="00286670">
            <w:pPr>
              <w:ind w:left="-57" w:right="-57"/>
              <w:jc w:val="center"/>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PhD in Economics, O.M. Zamora</w:t>
            </w:r>
          </w:p>
        </w:tc>
        <w:tc>
          <w:tcPr>
            <w:tcW w:w="1028" w:type="pct"/>
          </w:tcPr>
          <w:p w:rsidR="00224B8C" w:rsidRPr="00964C6E" w:rsidRDefault="00224B8C" w:rsidP="00286670">
            <w:pPr>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GC2. Ability to produce new ideas, think systematically, show creativity, flexibility, ability to manage time.</w:t>
            </w:r>
          </w:p>
          <w:p w:rsidR="00224B8C" w:rsidRPr="00964C6E" w:rsidRDefault="00224B8C" w:rsidP="00286670">
            <w:pPr>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GC 5. Ability to abstract thinking, analysis and synthesis, search, processing and evaluation of information, processes and phenomena from different sources in order to identify problems, formulate conclusions (recommendations), make decisions based on logical arguments, ensure the quality of work taking into account national and international requirements, adaptation and action in the new situation.</w:t>
            </w:r>
          </w:p>
          <w:p w:rsidR="00224B8C" w:rsidRPr="00964C6E" w:rsidRDefault="00224B8C" w:rsidP="00286670">
            <w:pPr>
              <w:spacing w:before="240" w:after="240"/>
              <w:jc w:val="center"/>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GC9. Ability to participate in project development, motivate people and move towards a common goal, act socially responsible and consciously.</w:t>
            </w:r>
          </w:p>
          <w:p w:rsidR="00224B8C" w:rsidRPr="00964C6E" w:rsidRDefault="00224B8C" w:rsidP="00286670">
            <w:pPr>
              <w:spacing w:before="240" w:after="240"/>
              <w:jc w:val="center"/>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GC10. Ability to use the acquired knowledge, to understand the subject area and profession in practice, to be open to the application of knowledge taking into account specific situations</w:t>
            </w:r>
          </w:p>
          <w:p w:rsidR="00224B8C" w:rsidRPr="00964C6E" w:rsidRDefault="00224B8C" w:rsidP="00286670">
            <w:pPr>
              <w:ind w:left="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GC12. Knowledge and understanding of the subject area and understanding of professional activity.</w:t>
            </w:r>
          </w:p>
          <w:p w:rsidR="00224B8C" w:rsidRPr="00964C6E" w:rsidRDefault="00224B8C" w:rsidP="00286670">
            <w:pPr>
              <w:spacing w:before="240" w:after="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 xml:space="preserve">SC8. Ability to determine the functional features, nature, level and degree of relationships between the subjects of international economic relations at different levels and to establish </w:t>
            </w:r>
            <w:r w:rsidRPr="00964C6E">
              <w:rPr>
                <w:rFonts w:ascii="Times New Roman" w:eastAsia="Times New Roman" w:hAnsi="Times New Roman"/>
                <w:sz w:val="20"/>
                <w:szCs w:val="20"/>
                <w:lang w:val="en-US"/>
              </w:rPr>
              <w:lastRenderedPageBreak/>
              <w:t>communication between them.</w:t>
            </w:r>
          </w:p>
          <w:p w:rsidR="00224B8C" w:rsidRPr="00964C6E" w:rsidRDefault="00224B8C" w:rsidP="00286670">
            <w:pPr>
              <w:spacing w:before="240" w:after="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SC 14. Ability to use regulatory and administrative documents using professional terminology, including oral and written communication in state and foreign languages.</w:t>
            </w:r>
          </w:p>
        </w:tc>
        <w:tc>
          <w:tcPr>
            <w:tcW w:w="725" w:type="pct"/>
          </w:tcPr>
          <w:p w:rsidR="00224B8C" w:rsidRPr="00964C6E" w:rsidRDefault="00224B8C" w:rsidP="00286670">
            <w:pPr>
              <w:spacing w:before="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lastRenderedPageBreak/>
              <w:t>LO 1. Define and discuss the basic concepts and terms of public and cultural diplomacy and how its practice is evolving.</w:t>
            </w:r>
          </w:p>
          <w:p w:rsidR="00224B8C" w:rsidRPr="00964C6E" w:rsidRDefault="00224B8C" w:rsidP="00286670">
            <w:pPr>
              <w:spacing w:before="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LO 2. Analyze the policies, institutions, achievements and limits of cultural diplomacy and engage with the key issues in cultural diplomacy past and present.</w:t>
            </w:r>
          </w:p>
          <w:p w:rsidR="00224B8C" w:rsidRPr="00964C6E" w:rsidRDefault="00224B8C" w:rsidP="00286670">
            <w:pPr>
              <w:spacing w:before="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LO 3. Demonstrate knowledge of the skills and techniques required by cultural diplomacy practitioners in order to bring the benefits for the country;</w:t>
            </w:r>
          </w:p>
          <w:p w:rsidR="00224B8C" w:rsidRPr="00964C6E" w:rsidRDefault="00224B8C" w:rsidP="00286670">
            <w:pPr>
              <w:spacing w:before="240"/>
              <w:jc w:val="both"/>
              <w:rPr>
                <w:rFonts w:ascii="Times New Roman" w:eastAsia="Times New Roman" w:hAnsi="Times New Roman"/>
                <w:sz w:val="20"/>
                <w:szCs w:val="20"/>
                <w:lang w:val="en-US"/>
              </w:rPr>
            </w:pPr>
            <w:r w:rsidRPr="00964C6E">
              <w:rPr>
                <w:rFonts w:ascii="Times New Roman" w:eastAsia="Times New Roman" w:hAnsi="Times New Roman"/>
                <w:sz w:val="20"/>
                <w:szCs w:val="20"/>
                <w:lang w:val="en-US"/>
              </w:rPr>
              <w:t>LO 4. Design strategic plans and cultural diplomacy campaigns or an event to promote the national brand of a selected country.</w:t>
            </w:r>
          </w:p>
        </w:tc>
        <w:tc>
          <w:tcPr>
            <w:tcW w:w="630" w:type="pct"/>
          </w:tcPr>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TM1. Interactive lectures</w:t>
            </w:r>
          </w:p>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 Think-pair-share</w:t>
            </w:r>
          </w:p>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 TM3.Practical classes (team and individual form of work organization)</w:t>
            </w:r>
          </w:p>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TM4. Case-study</w:t>
            </w:r>
          </w:p>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TM5. Combined practical lesson: reports, messages, </w:t>
            </w:r>
            <w:proofErr w:type="spellStart"/>
            <w:r w:rsidRPr="00437D81">
              <w:rPr>
                <w:rFonts w:ascii="Times New Roman" w:eastAsia="Times New Roman" w:hAnsi="Times New Roman"/>
                <w:sz w:val="20"/>
                <w:szCs w:val="20"/>
                <w:lang w:val="en-US"/>
              </w:rPr>
              <w:t>presenation</w:t>
            </w:r>
            <w:proofErr w:type="spellEnd"/>
          </w:p>
          <w:p w:rsidR="00224B8C" w:rsidRPr="00437D81" w:rsidRDefault="00224B8C" w:rsidP="00286670">
            <w:pPr>
              <w:spacing w:before="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TM6. Practice-oriented learning (service-based learning approach)</w:t>
            </w:r>
          </w:p>
          <w:p w:rsidR="00224B8C" w:rsidRDefault="00224B8C" w:rsidP="00286670">
            <w:pPr>
              <w:spacing w:before="240"/>
              <w:jc w:val="both"/>
              <w:rPr>
                <w:rFonts w:ascii="Times New Roman" w:eastAsia="Times New Roman" w:hAnsi="Times New Roman"/>
                <w:sz w:val="20"/>
                <w:szCs w:val="20"/>
              </w:rPr>
            </w:pPr>
            <w:r>
              <w:rPr>
                <w:rFonts w:ascii="Times New Roman" w:eastAsia="Times New Roman" w:hAnsi="Times New Roman"/>
                <w:sz w:val="20"/>
                <w:szCs w:val="20"/>
              </w:rPr>
              <w:t xml:space="preserve">TM7. </w:t>
            </w:r>
            <w:proofErr w:type="spellStart"/>
            <w:r>
              <w:rPr>
                <w:rFonts w:ascii="Times New Roman" w:eastAsia="Times New Roman" w:hAnsi="Times New Roman"/>
                <w:sz w:val="20"/>
                <w:szCs w:val="20"/>
              </w:rPr>
              <w:t>Group</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work</w:t>
            </w:r>
            <w:proofErr w:type="spellEnd"/>
          </w:p>
          <w:p w:rsidR="00224B8C" w:rsidRDefault="00224B8C" w:rsidP="00286670">
            <w:pPr>
              <w:ind w:left="-60" w:right="-60"/>
              <w:jc w:val="both"/>
              <w:rPr>
                <w:rFonts w:ascii="Times New Roman" w:eastAsia="Times New Roman" w:hAnsi="Times New Roman"/>
                <w:sz w:val="20"/>
                <w:szCs w:val="20"/>
              </w:rPr>
            </w:pPr>
          </w:p>
        </w:tc>
        <w:tc>
          <w:tcPr>
            <w:tcW w:w="468" w:type="pct"/>
          </w:tcPr>
          <w:p w:rsidR="00224B8C" w:rsidRPr="00904581" w:rsidRDefault="00224B8C" w:rsidP="00286670">
            <w:pPr>
              <w:ind w:left="-57" w:right="-57"/>
              <w:jc w:val="center"/>
              <w:rPr>
                <w:rFonts w:ascii="Times New Roman" w:eastAsia="Times New Roman" w:hAnsi="Times New Roman"/>
                <w:sz w:val="20"/>
                <w:szCs w:val="20"/>
                <w:lang w:val="en-US"/>
              </w:rPr>
            </w:pPr>
          </w:p>
        </w:tc>
        <w:tc>
          <w:tcPr>
            <w:tcW w:w="615" w:type="pct"/>
          </w:tcPr>
          <w:p w:rsidR="00224B8C" w:rsidRDefault="00224B8C" w:rsidP="00286670">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No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entry</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level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requirements</w:t>
            </w:r>
            <w:proofErr w:type="spellEnd"/>
          </w:p>
        </w:tc>
        <w:tc>
          <w:tcPr>
            <w:tcW w:w="374" w:type="pct"/>
          </w:tcPr>
          <w:p w:rsidR="00224B8C" w:rsidRDefault="00224B8C" w:rsidP="00286670">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No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restrictions</w:t>
            </w:r>
            <w:proofErr w:type="spellEnd"/>
          </w:p>
        </w:tc>
      </w:tr>
      <w:tr w:rsidR="00224B8C" w:rsidRPr="00C81266" w:rsidTr="00224B8C">
        <w:tc>
          <w:tcPr>
            <w:tcW w:w="5000" w:type="pct"/>
            <w:gridSpan w:val="9"/>
          </w:tcPr>
          <w:p w:rsidR="00224B8C" w:rsidRDefault="00224B8C" w:rsidP="00224B8C">
            <w:pPr>
              <w:widowControl w:val="0"/>
              <w:pBdr>
                <w:top w:val="nil"/>
                <w:left w:val="nil"/>
                <w:bottom w:val="nil"/>
                <w:right w:val="nil"/>
                <w:between w:val="nil"/>
              </w:pBdr>
              <w:jc w:val="center"/>
              <w:rPr>
                <w:rFonts w:ascii="Times" w:eastAsia="Times" w:hAnsi="Times" w:cs="Times"/>
                <w:color w:val="000000"/>
                <w:sz w:val="19"/>
                <w:szCs w:val="19"/>
              </w:rPr>
            </w:pPr>
            <w:r w:rsidRPr="00964C6E">
              <w:rPr>
                <w:rFonts w:ascii="Times New Roman" w:eastAsia="Times" w:hAnsi="Times New Roman"/>
                <w:b/>
                <w:color w:val="000000"/>
                <w:sz w:val="20"/>
                <w:szCs w:val="20"/>
              </w:rPr>
              <w:lastRenderedPageBreak/>
              <w:t>Цілі сталого розвитку та глобальні проблеми сучасності (викладання лише англійською)</w:t>
            </w:r>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Sustainable</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Development</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Goals</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and</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Current</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Global</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Challenges</w:t>
            </w:r>
            <w:proofErr w:type="spellEnd"/>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ind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Кафедра  </w:t>
            </w:r>
          </w:p>
          <w:p w:rsidR="00224B8C" w:rsidRPr="00964C6E" w:rsidRDefault="00224B8C" w:rsidP="00286670">
            <w:pPr>
              <w:widowControl w:val="0"/>
              <w:pBdr>
                <w:top w:val="nil"/>
                <w:left w:val="nil"/>
                <w:bottom w:val="nil"/>
                <w:right w:val="nil"/>
                <w:between w:val="nil"/>
              </w:pBdr>
              <w:spacing w:before="27" w:line="264" w:lineRule="auto"/>
              <w:ind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економічних  відносин </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rPr>
              <w:t>к.е.н</w:t>
            </w:r>
            <w:proofErr w:type="spellEnd"/>
            <w:r w:rsidRPr="00964C6E">
              <w:rPr>
                <w:rFonts w:ascii="Times New Roman" w:eastAsia="Times" w:hAnsi="Times New Roman"/>
                <w:color w:val="000000"/>
                <w:sz w:val="20"/>
                <w:szCs w:val="20"/>
              </w:rPr>
              <w:t xml:space="preserve">, доц.  </w:t>
            </w:r>
          </w:p>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rPr>
              <w:t>Костюченко</w:t>
            </w:r>
            <w:proofErr w:type="spellEnd"/>
            <w:r w:rsidRPr="00964C6E">
              <w:rPr>
                <w:rFonts w:ascii="Times New Roman" w:eastAsia="Times" w:hAnsi="Times New Roman"/>
                <w:color w:val="000000"/>
                <w:sz w:val="20"/>
                <w:szCs w:val="20"/>
              </w:rPr>
              <w:t xml:space="preserve"> Н.М.</w:t>
            </w:r>
          </w:p>
        </w:tc>
        <w:tc>
          <w:tcPr>
            <w:tcW w:w="1028" w:type="pct"/>
          </w:tcPr>
          <w:p w:rsidR="00224B8C" w:rsidRPr="00964C6E" w:rsidRDefault="00224B8C" w:rsidP="00286670">
            <w:pPr>
              <w:widowControl w:val="0"/>
              <w:pBdr>
                <w:top w:val="nil"/>
                <w:left w:val="nil"/>
                <w:bottom w:val="nil"/>
                <w:right w:val="nil"/>
                <w:between w:val="nil"/>
              </w:pBdr>
              <w:spacing w:line="231" w:lineRule="auto"/>
              <w:ind w:left="112" w:right="56" w:firstLine="4"/>
              <w:rPr>
                <w:rFonts w:ascii="Times New Roman" w:eastAsia="Times" w:hAnsi="Times New Roman"/>
                <w:color w:val="212529"/>
                <w:sz w:val="20"/>
                <w:szCs w:val="20"/>
              </w:rPr>
            </w:pPr>
            <w:r w:rsidRPr="00964C6E">
              <w:rPr>
                <w:rFonts w:ascii="Times New Roman" w:eastAsia="Times" w:hAnsi="Times New Roman"/>
                <w:color w:val="000000"/>
                <w:sz w:val="20"/>
                <w:szCs w:val="20"/>
              </w:rPr>
              <w:t xml:space="preserve">ЗК12 </w:t>
            </w:r>
            <w:r w:rsidRPr="00964C6E">
              <w:rPr>
                <w:rFonts w:ascii="Times New Roman" w:eastAsia="Times" w:hAnsi="Times New Roman"/>
                <w:color w:val="212529"/>
                <w:sz w:val="20"/>
                <w:szCs w:val="20"/>
                <w:highlight w:val="white"/>
              </w:rPr>
              <w:t xml:space="preserve">Знання та </w:t>
            </w:r>
            <w:r w:rsidRPr="00964C6E">
              <w:rPr>
                <w:rFonts w:ascii="Times New Roman" w:eastAsia="Times" w:hAnsi="Times New Roman"/>
                <w:color w:val="212529"/>
                <w:sz w:val="20"/>
                <w:szCs w:val="20"/>
              </w:rPr>
              <w:t xml:space="preserve"> р</w:t>
            </w:r>
            <w:r w:rsidRPr="00964C6E">
              <w:rPr>
                <w:rFonts w:ascii="Times New Roman" w:eastAsia="Times" w:hAnsi="Times New Roman"/>
                <w:color w:val="212529"/>
                <w:sz w:val="20"/>
                <w:szCs w:val="20"/>
                <w:highlight w:val="white"/>
              </w:rPr>
              <w:t xml:space="preserve">озуміння </w:t>
            </w:r>
            <w:r w:rsidRPr="00964C6E">
              <w:rPr>
                <w:rFonts w:ascii="Times New Roman" w:eastAsia="Times" w:hAnsi="Times New Roman"/>
                <w:color w:val="212529"/>
                <w:sz w:val="20"/>
                <w:szCs w:val="20"/>
              </w:rPr>
              <w:t xml:space="preserve">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предметної області та  розуміння  професійної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діяльності.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ЗК11 Здатність  працювати в  команді.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ЗК8. Здатність  до абстрактного  мислення,  аналізу та  синтезу.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СК1. Здатність  виокремлювати  характерні  ознаки та  тенденції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розвитку  світового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господарства,  особливості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реалізації  економічної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політики.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CК11. Здатність  проводити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 xml:space="preserve">дослідження  економічних  </w:t>
            </w:r>
          </w:p>
          <w:p w:rsidR="00224B8C" w:rsidRPr="00964C6E" w:rsidRDefault="00224B8C" w:rsidP="00286670">
            <w:pPr>
              <w:widowControl w:val="0"/>
              <w:pBdr>
                <w:top w:val="nil"/>
                <w:left w:val="nil"/>
                <w:bottom w:val="nil"/>
                <w:right w:val="nil"/>
                <w:between w:val="nil"/>
              </w:pBdr>
              <w:spacing w:before="5"/>
              <w:ind w:left="117"/>
              <w:rPr>
                <w:rFonts w:ascii="Times New Roman" w:eastAsia="Times" w:hAnsi="Times New Roman"/>
                <w:color w:val="212529"/>
                <w:sz w:val="20"/>
                <w:szCs w:val="20"/>
                <w:highlight w:val="white"/>
              </w:rPr>
            </w:pPr>
            <w:r w:rsidRPr="00964C6E">
              <w:rPr>
                <w:rFonts w:ascii="Times New Roman" w:eastAsia="Times" w:hAnsi="Times New Roman"/>
                <w:color w:val="212529"/>
                <w:sz w:val="20"/>
                <w:szCs w:val="20"/>
                <w:highlight w:val="white"/>
              </w:rPr>
              <w:t>явищ та процесів  у міжнародній  сфері з  урахуванням  причинно-наслідкових та  просторово-часових зв’язків.</w:t>
            </w:r>
          </w:p>
        </w:tc>
        <w:tc>
          <w:tcPr>
            <w:tcW w:w="725" w:type="pct"/>
          </w:tcPr>
          <w:p w:rsidR="00224B8C" w:rsidRPr="00964C6E" w:rsidRDefault="00224B8C" w:rsidP="00286670">
            <w:pPr>
              <w:widowControl w:val="0"/>
              <w:pBdr>
                <w:top w:val="nil"/>
                <w:left w:val="nil"/>
                <w:bottom w:val="nil"/>
                <w:right w:val="nil"/>
                <w:between w:val="nil"/>
              </w:pBdr>
              <w:spacing w:line="230" w:lineRule="auto"/>
              <w:ind w:left="-93" w:right="56"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ПР1 Аналізувати та  оцінювати глобальні  проблеми сучасності. ПР2 Розуміти  сутність глобальних  цілей сталого  розвитку та надавати  рекомендації щодо їх  досягнення на  локальному та  глобальному рівнях. </w:t>
            </w:r>
          </w:p>
          <w:p w:rsidR="00224B8C" w:rsidRPr="00964C6E" w:rsidRDefault="00224B8C" w:rsidP="00286670">
            <w:pPr>
              <w:widowControl w:val="0"/>
              <w:pBdr>
                <w:top w:val="nil"/>
                <w:left w:val="nil"/>
                <w:bottom w:val="nil"/>
                <w:right w:val="nil"/>
                <w:between w:val="nil"/>
              </w:pBdr>
              <w:spacing w:before="5" w:line="231" w:lineRule="auto"/>
              <w:ind w:left="-93" w:right="55" w:firstLine="93"/>
              <w:rPr>
                <w:rFonts w:ascii="Times New Roman" w:eastAsia="Times" w:hAnsi="Times New Roman"/>
                <w:color w:val="212529"/>
                <w:sz w:val="20"/>
                <w:szCs w:val="20"/>
              </w:rPr>
            </w:pPr>
            <w:r w:rsidRPr="00964C6E">
              <w:rPr>
                <w:rFonts w:ascii="Times New Roman" w:eastAsia="Times" w:hAnsi="Times New Roman"/>
                <w:color w:val="000000"/>
                <w:sz w:val="20"/>
                <w:szCs w:val="20"/>
              </w:rPr>
              <w:t>ПР3.</w:t>
            </w:r>
            <w:r w:rsidRPr="00964C6E">
              <w:rPr>
                <w:rFonts w:ascii="Times New Roman" w:eastAsia="Times" w:hAnsi="Times New Roman"/>
                <w:color w:val="212529"/>
                <w:sz w:val="20"/>
                <w:szCs w:val="20"/>
                <w:highlight w:val="white"/>
              </w:rPr>
              <w:t>Систематизовуват</w:t>
            </w:r>
            <w:r w:rsidRPr="00964C6E">
              <w:rPr>
                <w:rFonts w:ascii="Times New Roman" w:eastAsia="Times" w:hAnsi="Times New Roman"/>
                <w:color w:val="212529"/>
                <w:sz w:val="20"/>
                <w:szCs w:val="20"/>
              </w:rPr>
              <w:t xml:space="preserve"> </w:t>
            </w:r>
            <w:r w:rsidRPr="00964C6E">
              <w:rPr>
                <w:rFonts w:ascii="Times New Roman" w:eastAsia="Times" w:hAnsi="Times New Roman"/>
                <w:color w:val="212529"/>
                <w:sz w:val="20"/>
                <w:szCs w:val="20"/>
                <w:highlight w:val="white"/>
              </w:rPr>
              <w:t xml:space="preserve">и й упорядковувати </w:t>
            </w:r>
            <w:r w:rsidRPr="00964C6E">
              <w:rPr>
                <w:rFonts w:ascii="Times New Roman" w:eastAsia="Times" w:hAnsi="Times New Roman"/>
                <w:color w:val="212529"/>
                <w:sz w:val="20"/>
                <w:szCs w:val="20"/>
              </w:rPr>
              <w:t xml:space="preserve"> </w:t>
            </w:r>
            <w:r w:rsidRPr="00964C6E">
              <w:rPr>
                <w:rFonts w:ascii="Times New Roman" w:eastAsia="Times" w:hAnsi="Times New Roman"/>
                <w:color w:val="212529"/>
                <w:sz w:val="20"/>
                <w:szCs w:val="20"/>
                <w:highlight w:val="white"/>
              </w:rPr>
              <w:t xml:space="preserve">отриману інформацію </w:t>
            </w:r>
            <w:r w:rsidRPr="00964C6E">
              <w:rPr>
                <w:rFonts w:ascii="Times New Roman" w:eastAsia="Times" w:hAnsi="Times New Roman"/>
                <w:color w:val="212529"/>
                <w:sz w:val="20"/>
                <w:szCs w:val="20"/>
              </w:rPr>
              <w:t xml:space="preserve"> </w:t>
            </w:r>
            <w:r w:rsidRPr="00964C6E">
              <w:rPr>
                <w:rFonts w:ascii="Times New Roman" w:eastAsia="Times" w:hAnsi="Times New Roman"/>
                <w:color w:val="212529"/>
                <w:sz w:val="20"/>
                <w:szCs w:val="20"/>
                <w:highlight w:val="white"/>
              </w:rPr>
              <w:t xml:space="preserve">щодо процесів і явищ </w:t>
            </w:r>
            <w:r w:rsidRPr="00964C6E">
              <w:rPr>
                <w:rFonts w:ascii="Times New Roman" w:eastAsia="Times" w:hAnsi="Times New Roman"/>
                <w:color w:val="212529"/>
                <w:sz w:val="20"/>
                <w:szCs w:val="20"/>
              </w:rPr>
              <w:t xml:space="preserve"> </w:t>
            </w:r>
            <w:r w:rsidRPr="00964C6E">
              <w:rPr>
                <w:rFonts w:ascii="Times New Roman" w:eastAsia="Times" w:hAnsi="Times New Roman"/>
                <w:color w:val="212529"/>
                <w:sz w:val="20"/>
                <w:szCs w:val="20"/>
                <w:highlight w:val="white"/>
              </w:rPr>
              <w:t xml:space="preserve">у світовому </w:t>
            </w:r>
            <w:r w:rsidRPr="00964C6E">
              <w:rPr>
                <w:rFonts w:ascii="Times New Roman" w:eastAsia="Times" w:hAnsi="Times New Roman"/>
                <w:color w:val="212529"/>
                <w:sz w:val="20"/>
                <w:szCs w:val="20"/>
              </w:rPr>
              <w:t xml:space="preserve"> </w:t>
            </w:r>
          </w:p>
          <w:p w:rsidR="00224B8C" w:rsidRPr="00964C6E" w:rsidRDefault="00224B8C" w:rsidP="00286670">
            <w:pPr>
              <w:widowControl w:val="0"/>
              <w:pBdr>
                <w:top w:val="nil"/>
                <w:left w:val="nil"/>
                <w:bottom w:val="nil"/>
                <w:right w:val="nil"/>
                <w:between w:val="nil"/>
              </w:pBdr>
              <w:spacing w:before="2"/>
              <w:ind w:left="-93" w:firstLine="93"/>
              <w:rPr>
                <w:rFonts w:ascii="Times New Roman" w:eastAsia="Times" w:hAnsi="Times New Roman"/>
                <w:color w:val="212529"/>
                <w:sz w:val="20"/>
                <w:szCs w:val="20"/>
              </w:rPr>
            </w:pPr>
            <w:r w:rsidRPr="00964C6E">
              <w:rPr>
                <w:rFonts w:ascii="Times New Roman" w:eastAsia="Times" w:hAnsi="Times New Roman"/>
                <w:color w:val="212529"/>
                <w:sz w:val="20"/>
                <w:szCs w:val="20"/>
                <w:highlight w:val="white"/>
              </w:rPr>
              <w:t xml:space="preserve">господарстві; </w:t>
            </w:r>
            <w:r w:rsidRPr="00964C6E">
              <w:rPr>
                <w:rFonts w:ascii="Times New Roman" w:eastAsia="Times" w:hAnsi="Times New Roman"/>
                <w:color w:val="212529"/>
                <w:sz w:val="20"/>
                <w:szCs w:val="20"/>
              </w:rPr>
              <w:t xml:space="preserve"> </w:t>
            </w:r>
          </w:p>
          <w:p w:rsidR="00224B8C" w:rsidRPr="00964C6E" w:rsidRDefault="00224B8C" w:rsidP="00286670">
            <w:pPr>
              <w:widowControl w:val="0"/>
              <w:pBdr>
                <w:top w:val="nil"/>
                <w:left w:val="nil"/>
                <w:bottom w:val="nil"/>
                <w:right w:val="nil"/>
                <w:between w:val="nil"/>
              </w:pBdr>
              <w:ind w:left="-93" w:firstLine="93"/>
              <w:rPr>
                <w:rFonts w:ascii="Times New Roman" w:eastAsia="Times" w:hAnsi="Times New Roman"/>
                <w:color w:val="212529"/>
                <w:sz w:val="20"/>
                <w:szCs w:val="20"/>
              </w:rPr>
            </w:pPr>
            <w:r w:rsidRPr="00964C6E">
              <w:rPr>
                <w:rFonts w:ascii="Times New Roman" w:eastAsia="Times" w:hAnsi="Times New Roman"/>
                <w:color w:val="212529"/>
                <w:sz w:val="20"/>
                <w:szCs w:val="20"/>
                <w:highlight w:val="white"/>
              </w:rPr>
              <w:t xml:space="preserve">формулювати </w:t>
            </w:r>
            <w:r w:rsidRPr="00964C6E">
              <w:rPr>
                <w:rFonts w:ascii="Times New Roman" w:eastAsia="Times" w:hAnsi="Times New Roman"/>
                <w:color w:val="212529"/>
                <w:sz w:val="20"/>
                <w:szCs w:val="20"/>
              </w:rPr>
              <w:t xml:space="preserve"> </w:t>
            </w:r>
          </w:p>
          <w:p w:rsidR="00224B8C" w:rsidRPr="00964C6E" w:rsidRDefault="00224B8C" w:rsidP="00286670">
            <w:pPr>
              <w:widowControl w:val="0"/>
              <w:pBdr>
                <w:top w:val="nil"/>
                <w:left w:val="nil"/>
                <w:bottom w:val="nil"/>
                <w:right w:val="nil"/>
                <w:between w:val="nil"/>
              </w:pBdr>
              <w:spacing w:line="231" w:lineRule="auto"/>
              <w:ind w:left="-93" w:right="54" w:firstLine="93"/>
              <w:rPr>
                <w:rFonts w:ascii="Times New Roman" w:eastAsia="Times" w:hAnsi="Times New Roman"/>
                <w:color w:val="212529"/>
                <w:sz w:val="20"/>
                <w:szCs w:val="20"/>
              </w:rPr>
            </w:pPr>
            <w:r w:rsidRPr="00964C6E">
              <w:rPr>
                <w:rFonts w:ascii="Times New Roman" w:eastAsia="Times" w:hAnsi="Times New Roman"/>
                <w:color w:val="212529"/>
                <w:sz w:val="20"/>
                <w:szCs w:val="20"/>
                <w:highlight w:val="white"/>
              </w:rPr>
              <w:t xml:space="preserve">висновки і розробляти </w:t>
            </w:r>
            <w:r w:rsidRPr="00964C6E">
              <w:rPr>
                <w:rFonts w:ascii="Times New Roman" w:eastAsia="Times" w:hAnsi="Times New Roman"/>
                <w:color w:val="212529"/>
                <w:sz w:val="20"/>
                <w:szCs w:val="20"/>
              </w:rPr>
              <w:t xml:space="preserve"> р</w:t>
            </w:r>
            <w:r w:rsidRPr="00964C6E">
              <w:rPr>
                <w:rFonts w:ascii="Times New Roman" w:eastAsia="Times" w:hAnsi="Times New Roman"/>
                <w:color w:val="212529"/>
                <w:sz w:val="20"/>
                <w:szCs w:val="20"/>
                <w:highlight w:val="white"/>
              </w:rPr>
              <w:t>екомендації.</w:t>
            </w:r>
            <w:r w:rsidRPr="00964C6E">
              <w:rPr>
                <w:rFonts w:ascii="Times New Roman" w:eastAsia="Times" w:hAnsi="Times New Roman"/>
                <w:color w:val="212529"/>
                <w:sz w:val="20"/>
                <w:szCs w:val="20"/>
              </w:rPr>
              <w:t xml:space="preserve"> </w:t>
            </w:r>
          </w:p>
          <w:p w:rsidR="00224B8C" w:rsidRPr="00964C6E" w:rsidRDefault="00224B8C" w:rsidP="00286670">
            <w:pPr>
              <w:widowControl w:val="0"/>
              <w:pBdr>
                <w:top w:val="nil"/>
                <w:left w:val="nil"/>
                <w:bottom w:val="nil"/>
                <w:right w:val="nil"/>
                <w:between w:val="nil"/>
              </w:pBdr>
              <w:spacing w:before="5" w:line="230" w:lineRule="auto"/>
              <w:ind w:left="-93" w:right="183" w:firstLine="93"/>
              <w:rPr>
                <w:rFonts w:ascii="Times New Roman" w:eastAsia="Times" w:hAnsi="Times New Roman"/>
                <w:color w:val="000000"/>
                <w:sz w:val="20"/>
                <w:szCs w:val="20"/>
              </w:rPr>
            </w:pPr>
            <w:r w:rsidRPr="00964C6E">
              <w:rPr>
                <w:rFonts w:ascii="Times New Roman" w:eastAsia="Times" w:hAnsi="Times New Roman"/>
                <w:color w:val="212529"/>
                <w:sz w:val="20"/>
                <w:szCs w:val="20"/>
                <w:highlight w:val="white"/>
              </w:rPr>
              <w:t>ПР4.</w:t>
            </w:r>
            <w:r w:rsidRPr="00964C6E">
              <w:rPr>
                <w:rFonts w:ascii="Times New Roman" w:eastAsia="Times" w:hAnsi="Times New Roman"/>
                <w:color w:val="000000"/>
                <w:sz w:val="20"/>
                <w:szCs w:val="20"/>
              </w:rPr>
              <w:t>Обґрунтовувати  вибір механізмів та  інструментів для  вирішення конкретних  глобальних проблем  сучасності.</w:t>
            </w:r>
          </w:p>
        </w:tc>
        <w:tc>
          <w:tcPr>
            <w:tcW w:w="630" w:type="pct"/>
          </w:tcPr>
          <w:p w:rsidR="00224B8C" w:rsidRDefault="00224B8C" w:rsidP="00286670">
            <w:pPr>
              <w:widowControl w:val="0"/>
              <w:pBdr>
                <w:top w:val="nil"/>
                <w:left w:val="nil"/>
                <w:bottom w:val="nil"/>
                <w:right w:val="nil"/>
                <w:between w:val="nil"/>
              </w:pBdr>
              <w:spacing w:line="231" w:lineRule="auto"/>
              <w:ind w:left="115" w:right="113"/>
              <w:rPr>
                <w:rFonts w:ascii="Times" w:eastAsia="Times" w:hAnsi="Times" w:cs="Times"/>
                <w:color w:val="000000"/>
                <w:sz w:val="19"/>
                <w:szCs w:val="19"/>
              </w:rPr>
            </w:pPr>
            <w:r>
              <w:rPr>
                <w:rFonts w:ascii="Times" w:eastAsia="Times" w:hAnsi="Times" w:cs="Times"/>
                <w:color w:val="000000"/>
                <w:sz w:val="19"/>
                <w:szCs w:val="19"/>
              </w:rPr>
              <w:t xml:space="preserve">МН1. Лекції дискусії. </w:t>
            </w:r>
          </w:p>
          <w:p w:rsidR="00224B8C" w:rsidRDefault="00224B8C" w:rsidP="00286670">
            <w:pPr>
              <w:widowControl w:val="0"/>
              <w:pBdr>
                <w:top w:val="nil"/>
                <w:left w:val="nil"/>
                <w:bottom w:val="nil"/>
                <w:right w:val="nil"/>
                <w:between w:val="nil"/>
              </w:pBdr>
              <w:ind w:left="117"/>
              <w:rPr>
                <w:rFonts w:ascii="Times" w:eastAsia="Times" w:hAnsi="Times" w:cs="Times"/>
                <w:color w:val="000000"/>
                <w:sz w:val="19"/>
                <w:szCs w:val="19"/>
              </w:rPr>
            </w:pPr>
            <w:r>
              <w:rPr>
                <w:rFonts w:ascii="Times" w:eastAsia="Times" w:hAnsi="Times" w:cs="Times"/>
                <w:color w:val="000000"/>
                <w:sz w:val="19"/>
                <w:szCs w:val="19"/>
              </w:rPr>
              <w:t xml:space="preserve">МН2.Інтерактивні лекції. </w:t>
            </w:r>
          </w:p>
          <w:p w:rsidR="00224B8C" w:rsidRDefault="00224B8C" w:rsidP="00286670">
            <w:pPr>
              <w:widowControl w:val="0"/>
              <w:pBdr>
                <w:top w:val="nil"/>
                <w:left w:val="nil"/>
                <w:bottom w:val="nil"/>
                <w:right w:val="nil"/>
                <w:between w:val="nil"/>
              </w:pBdr>
              <w:spacing w:line="231" w:lineRule="auto"/>
              <w:ind w:left="117" w:right="141"/>
              <w:rPr>
                <w:rFonts w:ascii="Times" w:eastAsia="Times" w:hAnsi="Times" w:cs="Times"/>
                <w:color w:val="000000"/>
                <w:sz w:val="19"/>
                <w:szCs w:val="19"/>
              </w:rPr>
            </w:pPr>
            <w:r>
              <w:rPr>
                <w:rFonts w:ascii="Times" w:eastAsia="Times" w:hAnsi="Times" w:cs="Times"/>
                <w:color w:val="000000"/>
                <w:sz w:val="19"/>
                <w:szCs w:val="19"/>
              </w:rPr>
              <w:t xml:space="preserve">МН3.Проблемні семінари. </w:t>
            </w:r>
          </w:p>
          <w:p w:rsidR="00224B8C" w:rsidRDefault="00224B8C" w:rsidP="00286670">
            <w:pPr>
              <w:widowControl w:val="0"/>
              <w:pBdr>
                <w:top w:val="nil"/>
                <w:left w:val="nil"/>
                <w:bottom w:val="nil"/>
                <w:right w:val="nil"/>
                <w:between w:val="nil"/>
              </w:pBdr>
              <w:spacing w:before="5" w:line="231" w:lineRule="auto"/>
              <w:ind w:left="119" w:right="113" w:hanging="3"/>
              <w:rPr>
                <w:rFonts w:ascii="Times" w:eastAsia="Times" w:hAnsi="Times" w:cs="Times"/>
                <w:i/>
                <w:color w:val="000000"/>
                <w:sz w:val="19"/>
                <w:szCs w:val="19"/>
              </w:rPr>
            </w:pPr>
            <w:r>
              <w:rPr>
                <w:rFonts w:ascii="Times" w:eastAsia="Times" w:hAnsi="Times" w:cs="Times"/>
                <w:color w:val="000000"/>
                <w:sz w:val="19"/>
                <w:szCs w:val="19"/>
              </w:rPr>
              <w:t>МН4. Кейс стаді</w:t>
            </w:r>
            <w:r>
              <w:rPr>
                <w:rFonts w:ascii="Times" w:eastAsia="Times" w:hAnsi="Times" w:cs="Times"/>
                <w:i/>
                <w:color w:val="000000"/>
                <w:sz w:val="19"/>
                <w:szCs w:val="19"/>
              </w:rPr>
              <w:t xml:space="preserve">. </w:t>
            </w:r>
          </w:p>
          <w:p w:rsidR="00224B8C" w:rsidRDefault="00224B8C" w:rsidP="00286670">
            <w:pPr>
              <w:widowControl w:val="0"/>
              <w:pBdr>
                <w:top w:val="nil"/>
                <w:left w:val="nil"/>
                <w:bottom w:val="nil"/>
                <w:right w:val="nil"/>
                <w:between w:val="nil"/>
              </w:pBdr>
              <w:spacing w:before="5"/>
              <w:jc w:val="center"/>
              <w:rPr>
                <w:rFonts w:ascii="Times" w:eastAsia="Times" w:hAnsi="Times" w:cs="Times"/>
                <w:color w:val="000000"/>
                <w:sz w:val="19"/>
                <w:szCs w:val="19"/>
              </w:rPr>
            </w:pPr>
            <w:r>
              <w:rPr>
                <w:rFonts w:ascii="Times" w:eastAsia="Times" w:hAnsi="Times" w:cs="Times"/>
                <w:color w:val="000000"/>
                <w:sz w:val="19"/>
                <w:szCs w:val="19"/>
              </w:rPr>
              <w:t>МН5.Навчальна дискусія.</w:t>
            </w:r>
          </w:p>
        </w:tc>
        <w:tc>
          <w:tcPr>
            <w:tcW w:w="468"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25</w:t>
            </w:r>
          </w:p>
          <w:p w:rsidR="00224B8C" w:rsidRDefault="00224B8C" w:rsidP="00286670">
            <w:pPr>
              <w:widowControl w:val="0"/>
              <w:pBdr>
                <w:top w:val="nil"/>
                <w:left w:val="nil"/>
                <w:bottom w:val="nil"/>
                <w:right w:val="nil"/>
                <w:between w:val="nil"/>
              </w:pBdr>
              <w:ind w:left="57"/>
              <w:rPr>
                <w:rFonts w:ascii="Times" w:eastAsia="Times" w:hAnsi="Times" w:cs="Times"/>
                <w:color w:val="000000"/>
                <w:sz w:val="19"/>
                <w:szCs w:val="19"/>
              </w:rPr>
            </w:pPr>
            <w:r>
              <w:rPr>
                <w:rFonts w:ascii="Times" w:eastAsia="Times" w:hAnsi="Times" w:cs="Times"/>
                <w:color w:val="000000"/>
                <w:sz w:val="19"/>
                <w:szCs w:val="19"/>
              </w:rPr>
              <w:t xml:space="preserve"> </w:t>
            </w:r>
          </w:p>
        </w:tc>
        <w:tc>
          <w:tcPr>
            <w:tcW w:w="615"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Вхідні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вимоги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відсутні</w:t>
            </w:r>
          </w:p>
        </w:tc>
        <w:tc>
          <w:tcPr>
            <w:tcW w:w="374"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без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обмежень</w:t>
            </w:r>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spacing w:line="228" w:lineRule="auto"/>
              <w:ind w:left="-94" w:right="32"/>
              <w:jc w:val="center"/>
              <w:rPr>
                <w:rFonts w:ascii="Times New Roman" w:eastAsia="Times" w:hAnsi="Times New Roman"/>
                <w:color w:val="000000"/>
                <w:sz w:val="20"/>
                <w:szCs w:val="20"/>
                <w:lang w:val="en-US"/>
              </w:rPr>
            </w:pPr>
            <w:proofErr w:type="spellStart"/>
            <w:r w:rsidRPr="00964C6E">
              <w:rPr>
                <w:rFonts w:ascii="Times New Roman" w:eastAsia="Times" w:hAnsi="Times New Roman"/>
                <w:color w:val="000000"/>
                <w:sz w:val="20"/>
                <w:szCs w:val="20"/>
                <w:lang w:val="en-US"/>
              </w:rPr>
              <w:t>Departmen</w:t>
            </w:r>
            <w:proofErr w:type="spellEnd"/>
            <w:r w:rsidRPr="00964C6E">
              <w:rPr>
                <w:rFonts w:ascii="Times New Roman" w:eastAsia="Times" w:hAnsi="Times New Roman"/>
                <w:color w:val="000000"/>
                <w:sz w:val="20"/>
                <w:szCs w:val="20"/>
                <w:lang w:val="en-US"/>
              </w:rPr>
              <w:t xml:space="preserve"> of  </w:t>
            </w:r>
          </w:p>
          <w:p w:rsidR="00224B8C" w:rsidRPr="00964C6E" w:rsidRDefault="00224B8C" w:rsidP="00286670">
            <w:pPr>
              <w:widowControl w:val="0"/>
              <w:pBdr>
                <w:top w:val="nil"/>
                <w:left w:val="nil"/>
                <w:bottom w:val="nil"/>
                <w:right w:val="nil"/>
                <w:between w:val="nil"/>
              </w:pBdr>
              <w:spacing w:before="7" w:line="231" w:lineRule="auto"/>
              <w:ind w:left="-94" w:right="47"/>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International Economic Relations</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PhD in Economics,  </w:t>
            </w:r>
          </w:p>
          <w:p w:rsidR="00224B8C" w:rsidRPr="00964C6E" w:rsidRDefault="00224B8C" w:rsidP="00286670">
            <w:pPr>
              <w:widowControl w:val="0"/>
              <w:pBdr>
                <w:top w:val="nil"/>
                <w:left w:val="nil"/>
                <w:bottom w:val="nil"/>
                <w:right w:val="nil"/>
                <w:between w:val="nil"/>
              </w:pBdr>
              <w:spacing w:line="231" w:lineRule="auto"/>
              <w:ind w:left="278" w:right="223"/>
              <w:jc w:val="center"/>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Associate </w:t>
            </w:r>
            <w:proofErr w:type="gramStart"/>
            <w:r w:rsidRPr="00964C6E">
              <w:rPr>
                <w:rFonts w:ascii="Times New Roman" w:eastAsia="Times" w:hAnsi="Times New Roman"/>
                <w:color w:val="000000"/>
                <w:sz w:val="20"/>
                <w:szCs w:val="20"/>
                <w:lang w:val="en-US"/>
              </w:rPr>
              <w:t xml:space="preserve">Professor  </w:t>
            </w:r>
            <w:proofErr w:type="spellStart"/>
            <w:r w:rsidRPr="00964C6E">
              <w:rPr>
                <w:rFonts w:ascii="Times New Roman" w:eastAsia="Times" w:hAnsi="Times New Roman"/>
                <w:color w:val="000000"/>
                <w:sz w:val="20"/>
                <w:szCs w:val="20"/>
                <w:lang w:val="en-US"/>
              </w:rPr>
              <w:t>Nadiya</w:t>
            </w:r>
            <w:proofErr w:type="spellEnd"/>
            <w:proofErr w:type="gramEnd"/>
            <w:r w:rsidRPr="00964C6E">
              <w:rPr>
                <w:rFonts w:ascii="Times New Roman" w:eastAsia="Times" w:hAnsi="Times New Roman"/>
                <w:color w:val="000000"/>
                <w:sz w:val="20"/>
                <w:szCs w:val="20"/>
                <w:lang w:val="en-US"/>
              </w:rPr>
              <w:t xml:space="preserve"> M.  </w:t>
            </w:r>
          </w:p>
          <w:p w:rsidR="00224B8C" w:rsidRPr="00964C6E" w:rsidRDefault="00224B8C" w:rsidP="00286670">
            <w:pPr>
              <w:widowControl w:val="0"/>
              <w:pBdr>
                <w:top w:val="nil"/>
                <w:left w:val="nil"/>
                <w:bottom w:val="nil"/>
                <w:right w:val="nil"/>
                <w:between w:val="nil"/>
              </w:pBdr>
              <w:spacing w:before="5"/>
              <w:jc w:val="center"/>
              <w:rPr>
                <w:rFonts w:ascii="Times New Roman" w:eastAsia="Times" w:hAnsi="Times New Roman"/>
                <w:color w:val="000000"/>
                <w:sz w:val="20"/>
                <w:szCs w:val="20"/>
                <w:lang w:val="en-US"/>
              </w:rPr>
            </w:pPr>
            <w:proofErr w:type="spellStart"/>
            <w:r w:rsidRPr="00964C6E">
              <w:rPr>
                <w:rFonts w:ascii="Times New Roman" w:eastAsia="Times" w:hAnsi="Times New Roman"/>
                <w:color w:val="000000"/>
                <w:sz w:val="20"/>
                <w:szCs w:val="20"/>
                <w:lang w:val="en-US"/>
              </w:rPr>
              <w:t>Kostyuchenko</w:t>
            </w:r>
            <w:proofErr w:type="spellEnd"/>
          </w:p>
        </w:tc>
        <w:tc>
          <w:tcPr>
            <w:tcW w:w="1028" w:type="pct"/>
          </w:tcPr>
          <w:p w:rsidR="00224B8C" w:rsidRPr="00964C6E" w:rsidRDefault="00224B8C" w:rsidP="00286670">
            <w:pPr>
              <w:widowControl w:val="0"/>
              <w:pBdr>
                <w:top w:val="nil"/>
                <w:left w:val="nil"/>
                <w:bottom w:val="nil"/>
                <w:right w:val="nil"/>
                <w:between w:val="nil"/>
              </w:pBdr>
              <w:ind w:left="-100"/>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GC12.  </w:t>
            </w:r>
          </w:p>
          <w:p w:rsidR="00224B8C" w:rsidRPr="00964C6E" w:rsidRDefault="00224B8C" w:rsidP="00286670">
            <w:pPr>
              <w:widowControl w:val="0"/>
              <w:pBdr>
                <w:top w:val="nil"/>
                <w:left w:val="nil"/>
                <w:bottom w:val="nil"/>
                <w:right w:val="nil"/>
                <w:between w:val="nil"/>
              </w:pBdr>
              <w:spacing w:line="230" w:lineRule="auto"/>
              <w:ind w:left="-100" w:right="57"/>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Knowledge </w:t>
            </w:r>
            <w:proofErr w:type="gramStart"/>
            <w:r w:rsidRPr="00964C6E">
              <w:rPr>
                <w:rFonts w:ascii="Times New Roman" w:eastAsia="Times" w:hAnsi="Times New Roman"/>
                <w:color w:val="000000"/>
                <w:sz w:val="20"/>
                <w:szCs w:val="20"/>
                <w:lang w:val="en-US"/>
              </w:rPr>
              <w:t>and  understanding</w:t>
            </w:r>
            <w:proofErr w:type="gramEnd"/>
            <w:r w:rsidRPr="00964C6E">
              <w:rPr>
                <w:rFonts w:ascii="Times New Roman" w:eastAsia="Times" w:hAnsi="Times New Roman"/>
                <w:color w:val="000000"/>
                <w:sz w:val="20"/>
                <w:szCs w:val="20"/>
                <w:lang w:val="en-US"/>
              </w:rPr>
              <w:t xml:space="preserve"> of  the subject area  and understanding  of professional  activity. </w:t>
            </w:r>
          </w:p>
          <w:p w:rsidR="00224B8C" w:rsidRPr="00964C6E" w:rsidRDefault="00224B8C" w:rsidP="00286670">
            <w:pPr>
              <w:widowControl w:val="0"/>
              <w:pBdr>
                <w:top w:val="nil"/>
                <w:left w:val="nil"/>
                <w:bottom w:val="nil"/>
                <w:right w:val="nil"/>
                <w:between w:val="nil"/>
              </w:pBdr>
              <w:spacing w:before="6" w:line="231" w:lineRule="auto"/>
              <w:ind w:left="-100" w:right="58" w:firstLine="1"/>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GC11. Ability </w:t>
            </w:r>
            <w:proofErr w:type="gramStart"/>
            <w:r w:rsidRPr="00964C6E">
              <w:rPr>
                <w:rFonts w:ascii="Times New Roman" w:eastAsia="Times" w:hAnsi="Times New Roman"/>
                <w:color w:val="000000"/>
                <w:sz w:val="20"/>
                <w:szCs w:val="20"/>
                <w:lang w:val="en-US"/>
              </w:rPr>
              <w:t>to  work</w:t>
            </w:r>
            <w:proofErr w:type="gramEnd"/>
            <w:r w:rsidRPr="00964C6E">
              <w:rPr>
                <w:rFonts w:ascii="Times New Roman" w:eastAsia="Times" w:hAnsi="Times New Roman"/>
                <w:color w:val="000000"/>
                <w:sz w:val="20"/>
                <w:szCs w:val="20"/>
                <w:lang w:val="en-US"/>
              </w:rPr>
              <w:t xml:space="preserve"> in a team. </w:t>
            </w:r>
          </w:p>
          <w:p w:rsidR="00224B8C" w:rsidRPr="00964C6E" w:rsidRDefault="00224B8C" w:rsidP="00286670">
            <w:pPr>
              <w:widowControl w:val="0"/>
              <w:pBdr>
                <w:top w:val="nil"/>
                <w:left w:val="nil"/>
                <w:bottom w:val="nil"/>
                <w:right w:val="nil"/>
                <w:between w:val="nil"/>
              </w:pBdr>
              <w:spacing w:before="5" w:line="230" w:lineRule="auto"/>
              <w:ind w:left="-100" w:right="57"/>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GC8. Ability </w:t>
            </w:r>
            <w:proofErr w:type="gramStart"/>
            <w:r w:rsidRPr="00964C6E">
              <w:rPr>
                <w:rFonts w:ascii="Times New Roman" w:eastAsia="Times" w:hAnsi="Times New Roman"/>
                <w:color w:val="000000"/>
                <w:sz w:val="20"/>
                <w:szCs w:val="20"/>
                <w:lang w:val="en-US"/>
              </w:rPr>
              <w:t>to  abstract</w:t>
            </w:r>
            <w:proofErr w:type="gramEnd"/>
            <w:r w:rsidRPr="00964C6E">
              <w:rPr>
                <w:rFonts w:ascii="Times New Roman" w:eastAsia="Times" w:hAnsi="Times New Roman"/>
                <w:color w:val="000000"/>
                <w:sz w:val="20"/>
                <w:szCs w:val="20"/>
                <w:lang w:val="en-US"/>
              </w:rPr>
              <w:t xml:space="preserve"> thinking,  </w:t>
            </w:r>
            <w:r w:rsidRPr="00964C6E">
              <w:rPr>
                <w:rFonts w:ascii="Times New Roman" w:eastAsia="Times" w:hAnsi="Times New Roman"/>
                <w:color w:val="000000"/>
                <w:sz w:val="20"/>
                <w:szCs w:val="20"/>
                <w:lang w:val="en-US"/>
              </w:rPr>
              <w:lastRenderedPageBreak/>
              <w:t xml:space="preserve">analysis and  synthesis. </w:t>
            </w:r>
          </w:p>
          <w:p w:rsidR="00224B8C" w:rsidRPr="00964C6E" w:rsidRDefault="00224B8C" w:rsidP="00286670">
            <w:pPr>
              <w:widowControl w:val="0"/>
              <w:pBdr>
                <w:top w:val="nil"/>
                <w:left w:val="nil"/>
                <w:bottom w:val="nil"/>
                <w:right w:val="nil"/>
                <w:between w:val="nil"/>
              </w:pBdr>
              <w:spacing w:before="5" w:line="231" w:lineRule="auto"/>
              <w:ind w:left="-100" w:right="57" w:firstLine="5"/>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SC1.Ability to  identify the  characteristics  </w:t>
            </w:r>
          </w:p>
          <w:p w:rsidR="00224B8C" w:rsidRPr="00964C6E" w:rsidRDefault="00224B8C" w:rsidP="00286670">
            <w:pPr>
              <w:widowControl w:val="0"/>
              <w:pBdr>
                <w:top w:val="nil"/>
                <w:left w:val="nil"/>
                <w:bottom w:val="nil"/>
                <w:right w:val="nil"/>
                <w:between w:val="nil"/>
              </w:pBdr>
              <w:spacing w:before="4" w:line="230" w:lineRule="auto"/>
              <w:ind w:left="-100" w:right="57" w:firstLine="5"/>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and trends of the  global economic  processes,  </w:t>
            </w:r>
          </w:p>
          <w:p w:rsidR="00224B8C" w:rsidRPr="00964C6E" w:rsidRDefault="00224B8C" w:rsidP="00286670">
            <w:pPr>
              <w:widowControl w:val="0"/>
              <w:pBdr>
                <w:top w:val="nil"/>
                <w:left w:val="nil"/>
                <w:bottom w:val="nil"/>
                <w:right w:val="nil"/>
                <w:between w:val="nil"/>
              </w:pBdr>
              <w:spacing w:before="6" w:line="230" w:lineRule="auto"/>
              <w:ind w:left="-100" w:right="57"/>
              <w:rPr>
                <w:rFonts w:ascii="Times New Roman" w:eastAsia="Times" w:hAnsi="Times New Roman"/>
                <w:color w:val="000000"/>
                <w:sz w:val="20"/>
                <w:szCs w:val="20"/>
                <w:lang w:val="en-US"/>
              </w:rPr>
            </w:pPr>
            <w:proofErr w:type="gramStart"/>
            <w:r w:rsidRPr="00964C6E">
              <w:rPr>
                <w:rFonts w:ascii="Times New Roman" w:eastAsia="Times" w:hAnsi="Times New Roman"/>
                <w:color w:val="000000"/>
                <w:sz w:val="20"/>
                <w:szCs w:val="20"/>
                <w:lang w:val="en-US"/>
              </w:rPr>
              <w:t>peculiarities</w:t>
            </w:r>
            <w:proofErr w:type="gramEnd"/>
            <w:r w:rsidRPr="00964C6E">
              <w:rPr>
                <w:rFonts w:ascii="Times New Roman" w:eastAsia="Times" w:hAnsi="Times New Roman"/>
                <w:color w:val="000000"/>
                <w:sz w:val="20"/>
                <w:szCs w:val="20"/>
                <w:lang w:val="en-US"/>
              </w:rPr>
              <w:t xml:space="preserve"> of  economic policy  implementation. SC11. Ability to  conduct research  on economic  phenomena and  processes in the  international  </w:t>
            </w:r>
          </w:p>
          <w:p w:rsidR="00224B8C" w:rsidRPr="00964C6E" w:rsidRDefault="00224B8C" w:rsidP="00286670">
            <w:pPr>
              <w:widowControl w:val="0"/>
              <w:pBdr>
                <w:top w:val="nil"/>
                <w:left w:val="nil"/>
                <w:bottom w:val="nil"/>
                <w:right w:val="nil"/>
                <w:between w:val="nil"/>
              </w:pBdr>
              <w:spacing w:before="3" w:line="231" w:lineRule="auto"/>
              <w:ind w:left="-100" w:right="56" w:firstLine="5"/>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sphere, taking  into account  causal and  spatial–temporal  </w:t>
            </w:r>
          </w:p>
          <w:p w:rsidR="00224B8C" w:rsidRPr="00964C6E" w:rsidRDefault="00224B8C" w:rsidP="00286670">
            <w:pPr>
              <w:widowControl w:val="0"/>
              <w:pBdr>
                <w:top w:val="nil"/>
                <w:left w:val="nil"/>
                <w:bottom w:val="nil"/>
                <w:right w:val="nil"/>
                <w:between w:val="nil"/>
              </w:pBdr>
              <w:spacing w:line="231" w:lineRule="auto"/>
              <w:ind w:left="-100" w:right="57" w:firstLine="4"/>
              <w:jc w:val="both"/>
              <w:rPr>
                <w:rFonts w:ascii="Times New Roman" w:eastAsia="Times" w:hAnsi="Times New Roman"/>
                <w:color w:val="000000"/>
                <w:sz w:val="20"/>
                <w:szCs w:val="20"/>
                <w:lang w:val="en-US"/>
              </w:rPr>
            </w:pPr>
            <w:proofErr w:type="gramStart"/>
            <w:r w:rsidRPr="00964C6E">
              <w:rPr>
                <w:rFonts w:ascii="Times New Roman" w:eastAsia="Times" w:hAnsi="Times New Roman"/>
                <w:color w:val="000000"/>
                <w:sz w:val="20"/>
                <w:szCs w:val="20"/>
                <w:lang w:val="en-US"/>
              </w:rPr>
              <w:t>relationships</w:t>
            </w:r>
            <w:proofErr w:type="gramEnd"/>
            <w:r w:rsidRPr="00964C6E">
              <w:rPr>
                <w:rFonts w:ascii="Times New Roman" w:eastAsia="Times" w:hAnsi="Times New Roman"/>
                <w:color w:val="000000"/>
                <w:sz w:val="20"/>
                <w:szCs w:val="20"/>
                <w:lang w:val="en-US"/>
              </w:rPr>
              <w:t>.</w:t>
            </w:r>
          </w:p>
        </w:tc>
        <w:tc>
          <w:tcPr>
            <w:tcW w:w="725" w:type="pct"/>
          </w:tcPr>
          <w:p w:rsidR="00224B8C" w:rsidRPr="00964C6E" w:rsidRDefault="00224B8C" w:rsidP="00286670">
            <w:pPr>
              <w:widowControl w:val="0"/>
              <w:pBdr>
                <w:top w:val="nil"/>
                <w:left w:val="nil"/>
                <w:bottom w:val="nil"/>
                <w:right w:val="nil"/>
                <w:between w:val="nil"/>
              </w:pBdr>
              <w:spacing w:line="229" w:lineRule="auto"/>
              <w:ind w:left="-93" w:right="57" w:firstLine="93"/>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lastRenderedPageBreak/>
              <w:t xml:space="preserve">LO1. To analyze </w:t>
            </w:r>
            <w:proofErr w:type="gramStart"/>
            <w:r w:rsidRPr="00964C6E">
              <w:rPr>
                <w:rFonts w:ascii="Times New Roman" w:eastAsia="Times" w:hAnsi="Times New Roman"/>
                <w:color w:val="000000"/>
                <w:sz w:val="20"/>
                <w:szCs w:val="20"/>
                <w:lang w:val="en-US"/>
              </w:rPr>
              <w:t>and  evaluate</w:t>
            </w:r>
            <w:proofErr w:type="gramEnd"/>
            <w:r w:rsidRPr="00964C6E">
              <w:rPr>
                <w:rFonts w:ascii="Times New Roman" w:eastAsia="Times" w:hAnsi="Times New Roman"/>
                <w:color w:val="000000"/>
                <w:sz w:val="20"/>
                <w:szCs w:val="20"/>
                <w:lang w:val="en-US"/>
              </w:rPr>
              <w:t xml:space="preserve"> current global  challenges. </w:t>
            </w:r>
          </w:p>
          <w:p w:rsidR="00224B8C" w:rsidRPr="00964C6E" w:rsidRDefault="00224B8C" w:rsidP="00286670">
            <w:pPr>
              <w:widowControl w:val="0"/>
              <w:pBdr>
                <w:top w:val="nil"/>
                <w:left w:val="nil"/>
                <w:bottom w:val="nil"/>
                <w:right w:val="nil"/>
                <w:between w:val="nil"/>
              </w:pBdr>
              <w:spacing w:before="6"/>
              <w:ind w:left="-93" w:right="-26"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LO2. To </w:t>
            </w:r>
            <w:proofErr w:type="spellStart"/>
            <w:r w:rsidRPr="00964C6E">
              <w:rPr>
                <w:rFonts w:ascii="Times New Roman" w:eastAsia="Times" w:hAnsi="Times New Roman"/>
                <w:color w:val="000000"/>
                <w:sz w:val="20"/>
                <w:szCs w:val="20"/>
                <w:lang w:val="en-US"/>
              </w:rPr>
              <w:t>understandthe</w:t>
            </w:r>
            <w:proofErr w:type="spellEnd"/>
            <w:r w:rsidRPr="00964C6E">
              <w:rPr>
                <w:rFonts w:ascii="Times New Roman" w:eastAsia="Times" w:hAnsi="Times New Roman"/>
                <w:color w:val="000000"/>
                <w:sz w:val="20"/>
                <w:szCs w:val="20"/>
                <w:lang w:val="en-US"/>
              </w:rPr>
              <w:t xml:space="preserve"> essence of global sustainable development </w:t>
            </w:r>
            <w:r w:rsidRPr="00964C6E">
              <w:rPr>
                <w:rFonts w:ascii="Times New Roman" w:eastAsia="Times" w:hAnsi="Times New Roman"/>
                <w:color w:val="000000"/>
                <w:sz w:val="20"/>
                <w:szCs w:val="20"/>
                <w:lang w:val="en-US"/>
              </w:rPr>
              <w:lastRenderedPageBreak/>
              <w:t xml:space="preserve">goals and to provide recommendations on their achievement on local and global levels. </w:t>
            </w:r>
          </w:p>
          <w:p w:rsidR="00224B8C" w:rsidRPr="00964C6E" w:rsidRDefault="00224B8C" w:rsidP="00286670">
            <w:pPr>
              <w:widowControl w:val="0"/>
              <w:pBdr>
                <w:top w:val="nil"/>
                <w:left w:val="nil"/>
                <w:bottom w:val="nil"/>
                <w:right w:val="nil"/>
                <w:between w:val="nil"/>
              </w:pBdr>
              <w:spacing w:before="6"/>
              <w:ind w:left="-93" w:right="-26"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LO3. To systematize and organize the information on processes in the global economy; to formulate conclusions and develop recommendations </w:t>
            </w:r>
          </w:p>
          <w:p w:rsidR="00224B8C" w:rsidRPr="00964C6E" w:rsidRDefault="00224B8C" w:rsidP="00286670">
            <w:pPr>
              <w:widowControl w:val="0"/>
              <w:pBdr>
                <w:top w:val="nil"/>
                <w:left w:val="nil"/>
                <w:bottom w:val="nil"/>
                <w:right w:val="nil"/>
                <w:between w:val="nil"/>
              </w:pBdr>
              <w:spacing w:before="6"/>
              <w:ind w:left="-93" w:right="-26"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LO4. To justify the choice of mechanisms and tools to address specific current global challenges.</w:t>
            </w:r>
          </w:p>
        </w:tc>
        <w:tc>
          <w:tcPr>
            <w:tcW w:w="630" w:type="pct"/>
          </w:tcPr>
          <w:p w:rsidR="00224B8C" w:rsidRPr="00452459" w:rsidRDefault="00224B8C" w:rsidP="00286670">
            <w:pPr>
              <w:widowControl w:val="0"/>
              <w:pBdr>
                <w:top w:val="nil"/>
                <w:left w:val="nil"/>
                <w:bottom w:val="nil"/>
                <w:right w:val="nil"/>
                <w:between w:val="nil"/>
              </w:pBdr>
              <w:spacing w:line="228" w:lineRule="auto"/>
              <w:ind w:left="-95" w:right="128"/>
              <w:rPr>
                <w:rFonts w:ascii="Times" w:eastAsia="Times" w:hAnsi="Times" w:cs="Times"/>
                <w:color w:val="000000"/>
                <w:sz w:val="19"/>
                <w:szCs w:val="19"/>
                <w:lang w:val="en-US"/>
              </w:rPr>
            </w:pPr>
            <w:r w:rsidRPr="00452459">
              <w:rPr>
                <w:rFonts w:ascii="Times" w:eastAsia="Times" w:hAnsi="Times" w:cs="Times"/>
                <w:color w:val="000000"/>
                <w:sz w:val="19"/>
                <w:szCs w:val="19"/>
                <w:lang w:val="en-US"/>
              </w:rPr>
              <w:lastRenderedPageBreak/>
              <w:t xml:space="preserve">TМ1. Lectures discussions. </w:t>
            </w:r>
          </w:p>
          <w:p w:rsidR="00224B8C" w:rsidRPr="00452459" w:rsidRDefault="00224B8C" w:rsidP="00286670">
            <w:pPr>
              <w:widowControl w:val="0"/>
              <w:pBdr>
                <w:top w:val="nil"/>
                <w:left w:val="nil"/>
                <w:bottom w:val="nil"/>
                <w:right w:val="nil"/>
                <w:between w:val="nil"/>
              </w:pBdr>
              <w:spacing w:before="7" w:line="231" w:lineRule="auto"/>
              <w:ind w:left="-95" w:right="157"/>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TМ2.Interactive lectures. TМ3.Problema tic seminars.  </w:t>
            </w:r>
          </w:p>
          <w:p w:rsidR="00224B8C" w:rsidRPr="00452459" w:rsidRDefault="00224B8C" w:rsidP="00286670">
            <w:pPr>
              <w:widowControl w:val="0"/>
              <w:pBdr>
                <w:top w:val="nil"/>
                <w:left w:val="nil"/>
                <w:bottom w:val="nil"/>
                <w:right w:val="nil"/>
                <w:between w:val="nil"/>
              </w:pBdr>
              <w:spacing w:before="7" w:line="231" w:lineRule="auto"/>
              <w:ind w:left="-95" w:right="157"/>
              <w:rPr>
                <w:rFonts w:ascii="Times" w:eastAsia="Times" w:hAnsi="Times" w:cs="Times"/>
                <w:color w:val="000000"/>
                <w:sz w:val="19"/>
                <w:szCs w:val="19"/>
                <w:lang w:val="en-US"/>
              </w:rPr>
            </w:pPr>
            <w:r w:rsidRPr="00452459">
              <w:rPr>
                <w:rFonts w:ascii="Times" w:eastAsia="Times" w:hAnsi="Times" w:cs="Times"/>
                <w:color w:val="000000"/>
                <w:sz w:val="19"/>
                <w:szCs w:val="19"/>
                <w:lang w:val="en-US"/>
              </w:rPr>
              <w:lastRenderedPageBreak/>
              <w:t xml:space="preserve">TМ4. Case-study. </w:t>
            </w:r>
          </w:p>
          <w:p w:rsidR="00224B8C" w:rsidRPr="00452459" w:rsidRDefault="00224B8C" w:rsidP="00286670">
            <w:pPr>
              <w:widowControl w:val="0"/>
              <w:pBdr>
                <w:top w:val="nil"/>
                <w:left w:val="nil"/>
                <w:bottom w:val="nil"/>
                <w:right w:val="nil"/>
                <w:between w:val="nil"/>
              </w:pBdr>
              <w:spacing w:before="7" w:line="231" w:lineRule="auto"/>
              <w:ind w:left="-95" w:right="157"/>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TМ5.Study  </w:t>
            </w:r>
          </w:p>
          <w:p w:rsidR="00224B8C" w:rsidRPr="00452459" w:rsidRDefault="00224B8C" w:rsidP="00286670">
            <w:pPr>
              <w:widowControl w:val="0"/>
              <w:pBdr>
                <w:top w:val="nil"/>
                <w:left w:val="nil"/>
                <w:bottom w:val="nil"/>
                <w:right w:val="nil"/>
                <w:between w:val="nil"/>
              </w:pBdr>
              <w:spacing w:before="7" w:line="231" w:lineRule="auto"/>
              <w:ind w:left="-95" w:right="157"/>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w:t>
            </w:r>
            <w:proofErr w:type="gramStart"/>
            <w:r w:rsidRPr="00452459">
              <w:rPr>
                <w:rFonts w:ascii="Times" w:eastAsia="Times" w:hAnsi="Times" w:cs="Times"/>
                <w:color w:val="000000"/>
                <w:sz w:val="19"/>
                <w:szCs w:val="19"/>
                <w:lang w:val="en-US"/>
              </w:rPr>
              <w:t>discussion</w:t>
            </w:r>
            <w:proofErr w:type="gramEnd"/>
            <w:r w:rsidRPr="00452459">
              <w:rPr>
                <w:rFonts w:ascii="Times" w:eastAsia="Times" w:hAnsi="Times" w:cs="Times"/>
                <w:color w:val="000000"/>
                <w:sz w:val="19"/>
                <w:szCs w:val="19"/>
                <w:lang w:val="en-US"/>
              </w:rPr>
              <w:t>.</w:t>
            </w:r>
          </w:p>
          <w:p w:rsidR="00224B8C" w:rsidRPr="00452459" w:rsidRDefault="00224B8C" w:rsidP="00286670">
            <w:pPr>
              <w:widowControl w:val="0"/>
              <w:pBdr>
                <w:top w:val="nil"/>
                <w:left w:val="nil"/>
                <w:bottom w:val="nil"/>
                <w:right w:val="nil"/>
                <w:between w:val="nil"/>
              </w:pBdr>
              <w:spacing w:before="7" w:line="231" w:lineRule="auto"/>
              <w:ind w:left="118" w:right="157"/>
              <w:rPr>
                <w:rFonts w:ascii="Times" w:eastAsia="Times" w:hAnsi="Times" w:cs="Times"/>
                <w:color w:val="000000"/>
                <w:sz w:val="19"/>
                <w:szCs w:val="19"/>
                <w:lang w:val="en-US"/>
              </w:rPr>
            </w:pPr>
          </w:p>
        </w:tc>
        <w:tc>
          <w:tcPr>
            <w:tcW w:w="468" w:type="pct"/>
          </w:tcPr>
          <w:p w:rsidR="00224B8C" w:rsidRPr="00452459" w:rsidRDefault="00224B8C" w:rsidP="00286670">
            <w:pPr>
              <w:widowControl w:val="0"/>
              <w:pBdr>
                <w:top w:val="nil"/>
                <w:left w:val="nil"/>
                <w:bottom w:val="nil"/>
                <w:right w:val="nil"/>
                <w:between w:val="nil"/>
              </w:pBdr>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lastRenderedPageBreak/>
              <w:t>25</w:t>
            </w:r>
          </w:p>
          <w:p w:rsidR="00224B8C" w:rsidRPr="00452459" w:rsidRDefault="00224B8C" w:rsidP="00286670">
            <w:pPr>
              <w:widowControl w:val="0"/>
              <w:pBdr>
                <w:top w:val="nil"/>
                <w:left w:val="nil"/>
                <w:bottom w:val="nil"/>
                <w:right w:val="nil"/>
                <w:between w:val="nil"/>
              </w:pBdr>
              <w:ind w:left="57"/>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w:t>
            </w:r>
          </w:p>
        </w:tc>
        <w:tc>
          <w:tcPr>
            <w:tcW w:w="615" w:type="pct"/>
          </w:tcPr>
          <w:p w:rsidR="00224B8C" w:rsidRPr="00452459" w:rsidRDefault="00224B8C" w:rsidP="00286670">
            <w:pPr>
              <w:widowControl w:val="0"/>
              <w:pBdr>
                <w:top w:val="nil"/>
                <w:left w:val="nil"/>
                <w:bottom w:val="nil"/>
                <w:right w:val="nil"/>
                <w:between w:val="nil"/>
              </w:pBdr>
              <w:spacing w:line="231" w:lineRule="auto"/>
              <w:ind w:left="161" w:right="100"/>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There are no  input  </w:t>
            </w:r>
          </w:p>
          <w:p w:rsidR="00224B8C" w:rsidRPr="00452459" w:rsidRDefault="00224B8C" w:rsidP="00286670">
            <w:pPr>
              <w:widowControl w:val="0"/>
              <w:pBdr>
                <w:top w:val="nil"/>
                <w:left w:val="nil"/>
                <w:bottom w:val="nil"/>
                <w:right w:val="nil"/>
                <w:between w:val="nil"/>
              </w:pBdr>
              <w:spacing w:before="5"/>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requirements</w:t>
            </w:r>
          </w:p>
        </w:tc>
        <w:tc>
          <w:tcPr>
            <w:tcW w:w="374" w:type="pct"/>
          </w:tcPr>
          <w:p w:rsidR="00224B8C" w:rsidRPr="00452459" w:rsidRDefault="00224B8C" w:rsidP="00286670">
            <w:pPr>
              <w:widowControl w:val="0"/>
              <w:pBdr>
                <w:top w:val="nil"/>
                <w:left w:val="nil"/>
                <w:bottom w:val="nil"/>
                <w:right w:val="nil"/>
                <w:between w:val="nil"/>
              </w:pBdr>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without  </w:t>
            </w:r>
          </w:p>
          <w:p w:rsidR="00224B8C" w:rsidRPr="00452459" w:rsidRDefault="00224B8C" w:rsidP="00286670">
            <w:pPr>
              <w:widowControl w:val="0"/>
              <w:pBdr>
                <w:top w:val="nil"/>
                <w:left w:val="nil"/>
                <w:bottom w:val="nil"/>
                <w:right w:val="nil"/>
                <w:between w:val="nil"/>
              </w:pBdr>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restrictions</w:t>
            </w:r>
          </w:p>
        </w:tc>
      </w:tr>
      <w:tr w:rsidR="00224B8C" w:rsidRPr="00C81266" w:rsidTr="00224B8C">
        <w:tc>
          <w:tcPr>
            <w:tcW w:w="5000" w:type="pct"/>
            <w:gridSpan w:val="9"/>
          </w:tcPr>
          <w:p w:rsidR="00224B8C" w:rsidRDefault="00224B8C" w:rsidP="00224B8C">
            <w:pPr>
              <w:widowControl w:val="0"/>
              <w:pBdr>
                <w:top w:val="nil"/>
                <w:left w:val="nil"/>
                <w:bottom w:val="nil"/>
                <w:right w:val="nil"/>
                <w:between w:val="nil"/>
              </w:pBdr>
              <w:jc w:val="center"/>
              <w:rPr>
                <w:rFonts w:ascii="Times" w:eastAsia="Times" w:hAnsi="Times" w:cs="Times"/>
                <w:color w:val="000000"/>
                <w:sz w:val="19"/>
                <w:szCs w:val="19"/>
              </w:rPr>
            </w:pPr>
            <w:r w:rsidRPr="00964C6E">
              <w:rPr>
                <w:rFonts w:ascii="Times New Roman" w:eastAsia="Times New Roman" w:hAnsi="Times New Roman"/>
                <w:b/>
                <w:color w:val="000000"/>
                <w:sz w:val="20"/>
                <w:szCs w:val="20"/>
              </w:rPr>
              <w:lastRenderedPageBreak/>
              <w:t>Міжнародні бізнес-комунікації</w:t>
            </w:r>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ind w:left="-94"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Кафедра  </w:t>
            </w:r>
          </w:p>
          <w:p w:rsidR="00224B8C" w:rsidRPr="00964C6E" w:rsidRDefault="00224B8C" w:rsidP="00286670">
            <w:pPr>
              <w:widowControl w:val="0"/>
              <w:pBdr>
                <w:top w:val="nil"/>
                <w:left w:val="nil"/>
                <w:bottom w:val="nil"/>
                <w:right w:val="nil"/>
                <w:between w:val="nil"/>
              </w:pBdr>
              <w:spacing w:before="27" w:line="263" w:lineRule="auto"/>
              <w:ind w:left="-94"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w:t>
            </w:r>
          </w:p>
          <w:p w:rsidR="00224B8C" w:rsidRPr="00964C6E" w:rsidRDefault="00224B8C" w:rsidP="00286670">
            <w:pPr>
              <w:widowControl w:val="0"/>
              <w:pBdr>
                <w:top w:val="nil"/>
                <w:left w:val="nil"/>
                <w:bottom w:val="nil"/>
                <w:right w:val="nil"/>
                <w:between w:val="nil"/>
              </w:pBdr>
              <w:spacing w:before="10" w:line="263" w:lineRule="auto"/>
              <w:ind w:left="-94"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економічних  відносин</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rPr>
              <w:t>к.е.н</w:t>
            </w:r>
            <w:proofErr w:type="spellEnd"/>
            <w:r w:rsidRPr="00964C6E">
              <w:rPr>
                <w:rFonts w:ascii="Times New Roman" w:eastAsia="Times" w:hAnsi="Times New Roman"/>
                <w:color w:val="000000"/>
                <w:sz w:val="20"/>
                <w:szCs w:val="20"/>
              </w:rPr>
              <w:t xml:space="preserve">, </w:t>
            </w:r>
            <w:proofErr w:type="spellStart"/>
            <w:r w:rsidRPr="00964C6E">
              <w:rPr>
                <w:rFonts w:ascii="Times New Roman" w:eastAsia="Times" w:hAnsi="Times New Roman"/>
                <w:color w:val="000000"/>
                <w:sz w:val="20"/>
                <w:szCs w:val="20"/>
              </w:rPr>
              <w:t>дoц</w:t>
            </w:r>
            <w:proofErr w:type="spellEnd"/>
            <w:r w:rsidRPr="00964C6E">
              <w:rPr>
                <w:rFonts w:ascii="Times New Roman" w:eastAsia="Times" w:hAnsi="Times New Roman"/>
                <w:color w:val="000000"/>
                <w:sz w:val="20"/>
                <w:szCs w:val="20"/>
              </w:rPr>
              <w:t xml:space="preserve">. </w:t>
            </w:r>
          </w:p>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Щербина Т.В.</w:t>
            </w:r>
          </w:p>
        </w:tc>
        <w:tc>
          <w:tcPr>
            <w:tcW w:w="1028" w:type="pct"/>
          </w:tcPr>
          <w:p w:rsidR="00224B8C" w:rsidRPr="00964C6E" w:rsidRDefault="00224B8C" w:rsidP="00286670">
            <w:pPr>
              <w:shd w:val="clear" w:color="auto" w:fill="FFFFFF"/>
              <w:jc w:val="both"/>
              <w:textAlignment w:val="baseline"/>
              <w:rPr>
                <w:rFonts w:ascii="Times New Roman" w:eastAsia="Times" w:hAnsi="Times New Roman"/>
                <w:color w:val="000000"/>
                <w:sz w:val="20"/>
                <w:szCs w:val="20"/>
              </w:rPr>
            </w:pPr>
            <w:r w:rsidRPr="00964C6E">
              <w:rPr>
                <w:rFonts w:ascii="Times New Roman" w:eastAsia="Times" w:hAnsi="Times New Roman"/>
                <w:color w:val="000000"/>
                <w:sz w:val="20"/>
                <w:szCs w:val="20"/>
              </w:rPr>
              <w:t>ЗК3. Здатність навчатися та бути сучасно навченим.</w:t>
            </w:r>
          </w:p>
          <w:p w:rsidR="00224B8C" w:rsidRPr="00964C6E" w:rsidRDefault="00224B8C" w:rsidP="00286670">
            <w:pPr>
              <w:shd w:val="clear" w:color="auto" w:fill="FFFFFF"/>
              <w:jc w:val="both"/>
              <w:textAlignment w:val="baseline"/>
              <w:rPr>
                <w:rFonts w:ascii="Times New Roman" w:eastAsia="Times" w:hAnsi="Times New Roman"/>
                <w:color w:val="000000"/>
                <w:sz w:val="20"/>
                <w:szCs w:val="20"/>
              </w:rPr>
            </w:pPr>
            <w:r w:rsidRPr="00964C6E">
              <w:rPr>
                <w:rFonts w:ascii="Times New Roman" w:eastAsia="Times" w:hAnsi="Times New Roman"/>
                <w:color w:val="000000"/>
                <w:sz w:val="20"/>
                <w:szCs w:val="20"/>
              </w:rPr>
              <w:t>ЗК4. Здатність планувати та управляти часом.</w:t>
            </w:r>
          </w:p>
          <w:p w:rsidR="00224B8C" w:rsidRPr="00964C6E" w:rsidRDefault="00224B8C" w:rsidP="00286670">
            <w:pPr>
              <w:widowControl w:val="0"/>
              <w:pBdr>
                <w:top w:val="nil"/>
                <w:left w:val="nil"/>
                <w:bottom w:val="nil"/>
                <w:right w:val="nil"/>
                <w:between w:val="nil"/>
              </w:pBdr>
              <w:spacing w:before="31" w:line="264" w:lineRule="auto"/>
              <w:ind w:left="-100" w:right="56" w:hanging="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ЗК7. Навички використання інформаційних та комунікаційних технологій.</w:t>
            </w:r>
          </w:p>
          <w:p w:rsidR="00224B8C" w:rsidRPr="00964C6E" w:rsidRDefault="00224B8C" w:rsidP="00286670">
            <w:pPr>
              <w:widowControl w:val="0"/>
              <w:pBdr>
                <w:top w:val="nil"/>
                <w:left w:val="nil"/>
                <w:bottom w:val="nil"/>
                <w:right w:val="nil"/>
                <w:between w:val="nil"/>
              </w:pBdr>
              <w:spacing w:before="31" w:line="264" w:lineRule="auto"/>
              <w:ind w:left="-100" w:right="56" w:hanging="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ЗК10.Здатність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725" w:type="pct"/>
          </w:tcPr>
          <w:p w:rsidR="00224B8C" w:rsidRPr="00964C6E" w:rsidRDefault="00224B8C" w:rsidP="00286670">
            <w:pPr>
              <w:widowControl w:val="0"/>
              <w:pBdr>
                <w:top w:val="nil"/>
                <w:left w:val="nil"/>
                <w:bottom w:val="nil"/>
                <w:right w:val="nil"/>
                <w:between w:val="nil"/>
              </w:pBdr>
              <w:spacing w:line="230" w:lineRule="auto"/>
              <w:ind w:left="-93" w:right="168" w:firstLine="9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 1.Пояснювати  міжкультурні  </w:t>
            </w:r>
          </w:p>
          <w:p w:rsidR="00224B8C" w:rsidRPr="00964C6E" w:rsidRDefault="00224B8C" w:rsidP="00286670">
            <w:pPr>
              <w:widowControl w:val="0"/>
              <w:pBdr>
                <w:top w:val="nil"/>
                <w:left w:val="nil"/>
                <w:bottom w:val="nil"/>
                <w:right w:val="nil"/>
                <w:between w:val="nil"/>
              </w:pBdr>
              <w:spacing w:before="5" w:line="231" w:lineRule="auto"/>
              <w:ind w:left="-93" w:right="217"/>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особливості ведення  бізнесу, головні  </w:t>
            </w:r>
          </w:p>
          <w:p w:rsidR="00224B8C" w:rsidRPr="00964C6E" w:rsidRDefault="00224B8C" w:rsidP="00286670">
            <w:pPr>
              <w:widowControl w:val="0"/>
              <w:pBdr>
                <w:top w:val="nil"/>
                <w:left w:val="nil"/>
                <w:bottom w:val="nil"/>
                <w:right w:val="nil"/>
                <w:between w:val="nil"/>
              </w:pBdr>
              <w:spacing w:before="5"/>
              <w:ind w:left="-93" w:firstLine="9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проблеми, що  </w:t>
            </w:r>
          </w:p>
          <w:p w:rsidR="00224B8C" w:rsidRPr="00964C6E" w:rsidRDefault="00224B8C" w:rsidP="00286670">
            <w:pPr>
              <w:widowControl w:val="0"/>
              <w:pBdr>
                <w:top w:val="nil"/>
                <w:left w:val="nil"/>
                <w:bottom w:val="nil"/>
                <w:right w:val="nil"/>
                <w:between w:val="nil"/>
              </w:pBdr>
              <w:spacing w:line="231" w:lineRule="auto"/>
              <w:ind w:left="-93" w:firstLine="9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виникають під час міжкультурної  взаємодії, причини крос-культурних  </w:t>
            </w:r>
          </w:p>
          <w:p w:rsidR="00224B8C" w:rsidRPr="00964C6E" w:rsidRDefault="00224B8C" w:rsidP="00286670">
            <w:pPr>
              <w:widowControl w:val="0"/>
              <w:pBdr>
                <w:top w:val="nil"/>
                <w:left w:val="nil"/>
                <w:bottom w:val="nil"/>
                <w:right w:val="nil"/>
                <w:between w:val="nil"/>
              </w:pBdr>
              <w:spacing w:before="5"/>
              <w:ind w:left="-93" w:right="-68"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конфліктів,  </w:t>
            </w:r>
          </w:p>
          <w:p w:rsidR="00224B8C" w:rsidRPr="00964C6E" w:rsidRDefault="00224B8C" w:rsidP="00286670">
            <w:pPr>
              <w:widowControl w:val="0"/>
              <w:pBdr>
                <w:top w:val="nil"/>
                <w:left w:val="nil"/>
                <w:bottom w:val="nil"/>
                <w:right w:val="nil"/>
                <w:between w:val="nil"/>
              </w:pBdr>
              <w:ind w:left="-93" w:right="-68"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особливості  </w:t>
            </w:r>
          </w:p>
          <w:p w:rsidR="00224B8C" w:rsidRPr="00964C6E" w:rsidRDefault="00224B8C" w:rsidP="00286670">
            <w:pPr>
              <w:widowControl w:val="0"/>
              <w:pBdr>
                <w:top w:val="nil"/>
                <w:left w:val="nil"/>
                <w:bottom w:val="nil"/>
                <w:right w:val="nil"/>
                <w:between w:val="nil"/>
              </w:pBdr>
              <w:ind w:left="-93" w:right="-68"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просторового та  </w:t>
            </w:r>
          </w:p>
          <w:p w:rsidR="00224B8C" w:rsidRPr="00964C6E" w:rsidRDefault="00224B8C" w:rsidP="00286670">
            <w:pPr>
              <w:widowControl w:val="0"/>
              <w:pBdr>
                <w:top w:val="nil"/>
                <w:left w:val="nil"/>
                <w:bottom w:val="nil"/>
                <w:right w:val="nil"/>
                <w:between w:val="nil"/>
              </w:pBdr>
              <w:ind w:left="-93" w:right="-68"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часового аспектів  </w:t>
            </w:r>
          </w:p>
          <w:p w:rsidR="00224B8C" w:rsidRPr="00964C6E" w:rsidRDefault="00224B8C" w:rsidP="00286670">
            <w:pPr>
              <w:widowControl w:val="0"/>
              <w:pBdr>
                <w:top w:val="nil"/>
                <w:left w:val="nil"/>
                <w:bottom w:val="nil"/>
                <w:right w:val="nil"/>
                <w:between w:val="nil"/>
              </w:pBdr>
              <w:spacing w:line="231" w:lineRule="auto"/>
              <w:ind w:left="-93" w:right="-68"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міжнаціонального  спілкування </w:t>
            </w:r>
          </w:p>
          <w:p w:rsidR="00224B8C" w:rsidRPr="00964C6E" w:rsidRDefault="00224B8C" w:rsidP="00286670">
            <w:pPr>
              <w:widowControl w:val="0"/>
              <w:pBdr>
                <w:top w:val="nil"/>
                <w:left w:val="nil"/>
                <w:bottom w:val="nil"/>
                <w:right w:val="nil"/>
                <w:between w:val="nil"/>
              </w:pBdr>
              <w:spacing w:before="4" w:line="231" w:lineRule="auto"/>
              <w:ind w:left="-93" w:right="57"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 2. Аналізувати  передумови та  оцінювати  </w:t>
            </w:r>
          </w:p>
          <w:p w:rsidR="00224B8C" w:rsidRPr="00964C6E" w:rsidRDefault="00224B8C" w:rsidP="00286670">
            <w:pPr>
              <w:widowControl w:val="0"/>
              <w:pBdr>
                <w:top w:val="nil"/>
                <w:left w:val="nil"/>
                <w:bottom w:val="nil"/>
                <w:right w:val="nil"/>
                <w:between w:val="nil"/>
              </w:pBdr>
              <w:spacing w:before="2"/>
              <w:ind w:left="-93"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можливість  </w:t>
            </w:r>
          </w:p>
          <w:p w:rsidR="00224B8C" w:rsidRPr="00964C6E" w:rsidRDefault="00224B8C" w:rsidP="00286670">
            <w:pPr>
              <w:widowControl w:val="0"/>
              <w:pBdr>
                <w:top w:val="nil"/>
                <w:left w:val="nil"/>
                <w:bottom w:val="nil"/>
                <w:right w:val="nil"/>
                <w:between w:val="nil"/>
              </w:pBdr>
              <w:ind w:left="-93"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виникнення  </w:t>
            </w:r>
          </w:p>
          <w:p w:rsidR="00224B8C" w:rsidRPr="00964C6E" w:rsidRDefault="00224B8C" w:rsidP="00286670">
            <w:pPr>
              <w:widowControl w:val="0"/>
              <w:pBdr>
                <w:top w:val="nil"/>
                <w:left w:val="nil"/>
                <w:bottom w:val="nil"/>
                <w:right w:val="nil"/>
                <w:between w:val="nil"/>
              </w:pBdr>
              <w:spacing w:line="231" w:lineRule="auto"/>
              <w:ind w:left="-93" w:right="57" w:hanging="39"/>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конфліктів у процесі  здійснення  </w:t>
            </w:r>
          </w:p>
          <w:p w:rsidR="00224B8C" w:rsidRPr="00964C6E" w:rsidRDefault="00224B8C" w:rsidP="00286670">
            <w:pPr>
              <w:widowControl w:val="0"/>
              <w:pBdr>
                <w:top w:val="nil"/>
                <w:left w:val="nil"/>
                <w:bottom w:val="nil"/>
                <w:right w:val="nil"/>
                <w:between w:val="nil"/>
              </w:pBdr>
              <w:spacing w:before="5" w:line="231" w:lineRule="auto"/>
              <w:ind w:left="-93" w:right="-68" w:firstLine="9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ділових комунікацій. </w:t>
            </w:r>
          </w:p>
          <w:p w:rsidR="00224B8C" w:rsidRPr="00964C6E" w:rsidRDefault="00224B8C" w:rsidP="00286670">
            <w:pPr>
              <w:widowControl w:val="0"/>
              <w:pBdr>
                <w:top w:val="nil"/>
                <w:left w:val="nil"/>
                <w:bottom w:val="nil"/>
                <w:right w:val="nil"/>
                <w:between w:val="nil"/>
              </w:pBdr>
              <w:spacing w:before="3" w:line="231" w:lineRule="auto"/>
              <w:ind w:left="-93" w:right="-68" w:firstLine="9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РН 3. Готувати ділову документацію,  </w:t>
            </w:r>
          </w:p>
          <w:p w:rsidR="00224B8C" w:rsidRPr="00964C6E" w:rsidRDefault="00224B8C" w:rsidP="00286670">
            <w:pPr>
              <w:widowControl w:val="0"/>
              <w:pBdr>
                <w:top w:val="nil"/>
                <w:left w:val="nil"/>
                <w:bottom w:val="nil"/>
                <w:right w:val="nil"/>
                <w:between w:val="nil"/>
              </w:pBdr>
              <w:spacing w:before="5" w:line="231" w:lineRule="auto"/>
              <w:ind w:left="-93" w:right="57" w:firstLine="93"/>
              <w:rPr>
                <w:rFonts w:ascii="Times New Roman" w:eastAsia="Times" w:hAnsi="Times New Roman"/>
                <w:color w:val="000000"/>
                <w:sz w:val="20"/>
                <w:szCs w:val="20"/>
              </w:rPr>
            </w:pPr>
            <w:r w:rsidRPr="00964C6E">
              <w:rPr>
                <w:rFonts w:ascii="Times New Roman" w:eastAsia="Times" w:hAnsi="Times New Roman"/>
                <w:color w:val="000000"/>
                <w:sz w:val="20"/>
                <w:szCs w:val="20"/>
              </w:rPr>
              <w:lastRenderedPageBreak/>
              <w:t xml:space="preserve">організовувати та  супроводжувати  </w:t>
            </w:r>
          </w:p>
          <w:p w:rsidR="00224B8C" w:rsidRPr="00964C6E" w:rsidRDefault="00224B8C" w:rsidP="00286670">
            <w:pPr>
              <w:widowControl w:val="0"/>
              <w:pBdr>
                <w:top w:val="nil"/>
                <w:left w:val="nil"/>
                <w:bottom w:val="nil"/>
                <w:right w:val="nil"/>
                <w:between w:val="nil"/>
              </w:pBdr>
              <w:spacing w:before="5" w:line="227" w:lineRule="auto"/>
              <w:ind w:left="-93" w:right="56"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переговорний процес  із представниками  інших бізнес культур.</w:t>
            </w:r>
          </w:p>
        </w:tc>
        <w:tc>
          <w:tcPr>
            <w:tcW w:w="630" w:type="pct"/>
          </w:tcPr>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proofErr w:type="spellStart"/>
            <w:r>
              <w:rPr>
                <w:rFonts w:ascii="Times" w:eastAsia="Times" w:hAnsi="Times" w:cs="Times"/>
                <w:color w:val="000000"/>
                <w:sz w:val="19"/>
                <w:szCs w:val="19"/>
              </w:rPr>
              <w:lastRenderedPageBreak/>
              <w:t>МН</w:t>
            </w:r>
            <w:proofErr w:type="spellEnd"/>
            <w:r>
              <w:rPr>
                <w:rFonts w:ascii="Times" w:eastAsia="Times" w:hAnsi="Times" w:cs="Times"/>
                <w:color w:val="000000"/>
                <w:sz w:val="19"/>
                <w:szCs w:val="19"/>
              </w:rPr>
              <w:t xml:space="preserve"> 1.  Інтерактивні  лекції </w:t>
            </w:r>
          </w:p>
          <w:p w:rsidR="00224B8C" w:rsidRDefault="00224B8C" w:rsidP="00286670">
            <w:pPr>
              <w:widowControl w:val="0"/>
              <w:pBdr>
                <w:top w:val="nil"/>
                <w:left w:val="nil"/>
                <w:bottom w:val="nil"/>
                <w:right w:val="nil"/>
                <w:between w:val="nil"/>
              </w:pBdr>
              <w:spacing w:before="3"/>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2.  Лекційне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заняття –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дебати </w:t>
            </w:r>
          </w:p>
          <w:p w:rsidR="00224B8C" w:rsidRDefault="00224B8C" w:rsidP="00286670">
            <w:pPr>
              <w:widowControl w:val="0"/>
              <w:pBdr>
                <w:top w:val="nil"/>
                <w:left w:val="nil"/>
                <w:bottom w:val="nil"/>
                <w:right w:val="nil"/>
                <w:between w:val="nil"/>
              </w:pBdr>
              <w:spacing w:line="231" w:lineRule="auto"/>
              <w:ind w:right="159"/>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3. </w:t>
            </w:r>
            <w:proofErr w:type="spellStart"/>
            <w:r>
              <w:rPr>
                <w:rFonts w:ascii="Times" w:eastAsia="Times" w:hAnsi="Times" w:cs="Times"/>
                <w:color w:val="000000"/>
                <w:sz w:val="19"/>
                <w:szCs w:val="19"/>
              </w:rPr>
              <w:t>Лекція-</w:t>
            </w:r>
            <w:proofErr w:type="spellEnd"/>
            <w:r>
              <w:rPr>
                <w:rFonts w:ascii="Times" w:eastAsia="Times" w:hAnsi="Times" w:cs="Times"/>
                <w:color w:val="000000"/>
                <w:sz w:val="19"/>
                <w:szCs w:val="19"/>
              </w:rPr>
              <w:t xml:space="preserve"> візуалізація </w:t>
            </w:r>
          </w:p>
          <w:p w:rsidR="00224B8C" w:rsidRDefault="00224B8C" w:rsidP="00286670">
            <w:pPr>
              <w:widowControl w:val="0"/>
              <w:pBdr>
                <w:top w:val="nil"/>
                <w:left w:val="nil"/>
                <w:bottom w:val="nil"/>
                <w:right w:val="nil"/>
                <w:between w:val="nil"/>
              </w:pBdr>
              <w:spacing w:before="122"/>
              <w:rPr>
                <w:rFonts w:ascii="Times" w:eastAsia="Times" w:hAnsi="Times" w:cs="Times"/>
                <w:color w:val="000000"/>
                <w:sz w:val="19"/>
                <w:szCs w:val="19"/>
              </w:rPr>
            </w:pPr>
            <w:r>
              <w:rPr>
                <w:rFonts w:ascii="Times" w:eastAsia="Times" w:hAnsi="Times" w:cs="Times"/>
                <w:color w:val="000000"/>
                <w:sz w:val="19"/>
                <w:szCs w:val="19"/>
              </w:rPr>
              <w:t xml:space="preserve">МН4.  Практичні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proofErr w:type="spellStart"/>
            <w:r>
              <w:rPr>
                <w:rFonts w:ascii="Times" w:eastAsia="Times" w:hAnsi="Times" w:cs="Times"/>
                <w:color w:val="000000"/>
                <w:sz w:val="19"/>
                <w:szCs w:val="19"/>
              </w:rPr>
              <w:t>заняття-</w:t>
            </w:r>
            <w:proofErr w:type="spellEnd"/>
            <w:r>
              <w:rPr>
                <w:rFonts w:ascii="Times" w:eastAsia="Times" w:hAnsi="Times" w:cs="Times"/>
                <w:color w:val="000000"/>
                <w:sz w:val="19"/>
                <w:szCs w:val="19"/>
              </w:rPr>
              <w:t xml:space="preserve">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тренінги </w:t>
            </w:r>
          </w:p>
          <w:p w:rsidR="00224B8C" w:rsidRDefault="00224B8C" w:rsidP="00286670">
            <w:pPr>
              <w:widowControl w:val="0"/>
              <w:pBdr>
                <w:top w:val="nil"/>
                <w:left w:val="nil"/>
                <w:bottom w:val="nil"/>
                <w:right w:val="nil"/>
                <w:between w:val="nil"/>
              </w:pBdr>
              <w:spacing w:before="117" w:line="231" w:lineRule="auto"/>
              <w:ind w:right="54"/>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5.  Практичне  </w:t>
            </w:r>
          </w:p>
          <w:p w:rsidR="00224B8C" w:rsidRDefault="00224B8C" w:rsidP="00286670">
            <w:pPr>
              <w:widowControl w:val="0"/>
              <w:pBdr>
                <w:top w:val="nil"/>
                <w:left w:val="nil"/>
                <w:bottom w:val="nil"/>
                <w:right w:val="nil"/>
                <w:between w:val="nil"/>
              </w:pBdr>
              <w:spacing w:before="2" w:line="231" w:lineRule="auto"/>
              <w:ind w:right="84"/>
              <w:rPr>
                <w:rFonts w:ascii="Times" w:eastAsia="Times" w:hAnsi="Times" w:cs="Times"/>
                <w:color w:val="000000"/>
                <w:sz w:val="19"/>
                <w:szCs w:val="19"/>
              </w:rPr>
            </w:pPr>
            <w:r>
              <w:rPr>
                <w:rFonts w:ascii="Times" w:eastAsia="Times" w:hAnsi="Times" w:cs="Times"/>
                <w:color w:val="000000"/>
                <w:sz w:val="19"/>
                <w:szCs w:val="19"/>
              </w:rPr>
              <w:t xml:space="preserve">заняття-ділова  гра </w:t>
            </w:r>
          </w:p>
          <w:p w:rsidR="00224B8C" w:rsidRDefault="00224B8C" w:rsidP="00286670">
            <w:pPr>
              <w:widowControl w:val="0"/>
              <w:pBdr>
                <w:top w:val="nil"/>
                <w:left w:val="nil"/>
                <w:bottom w:val="nil"/>
                <w:right w:val="nil"/>
                <w:between w:val="nil"/>
              </w:pBdr>
              <w:spacing w:before="125" w:line="231" w:lineRule="auto"/>
              <w:ind w:right="54"/>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5.  Семінарські  </w:t>
            </w:r>
          </w:p>
          <w:p w:rsidR="00224B8C" w:rsidRDefault="00224B8C" w:rsidP="00286670">
            <w:pPr>
              <w:widowControl w:val="0"/>
              <w:pBdr>
                <w:top w:val="nil"/>
                <w:left w:val="nil"/>
                <w:bottom w:val="nil"/>
                <w:right w:val="nil"/>
                <w:between w:val="nil"/>
              </w:pBdr>
              <w:spacing w:before="5"/>
              <w:rPr>
                <w:rFonts w:ascii="Times" w:eastAsia="Times" w:hAnsi="Times" w:cs="Times"/>
                <w:color w:val="000000"/>
                <w:sz w:val="19"/>
                <w:szCs w:val="19"/>
              </w:rPr>
            </w:pPr>
            <w:r>
              <w:rPr>
                <w:rFonts w:ascii="Times" w:eastAsia="Times" w:hAnsi="Times" w:cs="Times"/>
                <w:color w:val="000000"/>
                <w:sz w:val="19"/>
                <w:szCs w:val="19"/>
              </w:rPr>
              <w:t xml:space="preserve">заняття </w:t>
            </w:r>
          </w:p>
          <w:p w:rsidR="00224B8C" w:rsidRDefault="00224B8C" w:rsidP="00286670">
            <w:pPr>
              <w:widowControl w:val="0"/>
              <w:pBdr>
                <w:top w:val="nil"/>
                <w:left w:val="nil"/>
                <w:bottom w:val="nil"/>
                <w:right w:val="nil"/>
                <w:between w:val="nil"/>
              </w:pBdr>
              <w:spacing w:before="117" w:line="229" w:lineRule="auto"/>
              <w:ind w:right="54"/>
              <w:rPr>
                <w:rFonts w:ascii="Times" w:eastAsia="Times" w:hAnsi="Times" w:cs="Times"/>
                <w:color w:val="000000"/>
                <w:sz w:val="19"/>
                <w:szCs w:val="19"/>
              </w:rPr>
            </w:pPr>
            <w:r>
              <w:rPr>
                <w:rFonts w:ascii="Times" w:eastAsia="Times" w:hAnsi="Times" w:cs="Times"/>
                <w:color w:val="000000"/>
                <w:sz w:val="19"/>
                <w:szCs w:val="19"/>
              </w:rPr>
              <w:t>МН6. Робота в  малих групах</w:t>
            </w:r>
          </w:p>
        </w:tc>
        <w:tc>
          <w:tcPr>
            <w:tcW w:w="468" w:type="pct"/>
          </w:tcPr>
          <w:p w:rsidR="00224B8C" w:rsidRDefault="00224B8C" w:rsidP="00286670">
            <w:pPr>
              <w:widowControl w:val="0"/>
              <w:pBdr>
                <w:top w:val="nil"/>
                <w:left w:val="nil"/>
                <w:bottom w:val="nil"/>
                <w:right w:val="nil"/>
                <w:between w:val="nil"/>
              </w:pBdr>
              <w:ind w:left="57"/>
              <w:rPr>
                <w:rFonts w:ascii="Times" w:eastAsia="Times" w:hAnsi="Times" w:cs="Times"/>
                <w:color w:val="000000"/>
                <w:sz w:val="19"/>
                <w:szCs w:val="19"/>
              </w:rPr>
            </w:pPr>
            <w:r>
              <w:rPr>
                <w:rFonts w:ascii="Times" w:eastAsia="Times" w:hAnsi="Times" w:cs="Times"/>
                <w:color w:val="000000"/>
                <w:sz w:val="19"/>
                <w:szCs w:val="19"/>
              </w:rPr>
              <w:t xml:space="preserve"> </w:t>
            </w:r>
          </w:p>
          <w:p w:rsidR="00224B8C" w:rsidRDefault="00224B8C" w:rsidP="00286670">
            <w:pPr>
              <w:widowControl w:val="0"/>
              <w:pBdr>
                <w:top w:val="nil"/>
                <w:left w:val="nil"/>
                <w:bottom w:val="nil"/>
                <w:right w:val="nil"/>
                <w:between w:val="nil"/>
              </w:pBdr>
              <w:spacing w:before="27"/>
              <w:jc w:val="center"/>
              <w:rPr>
                <w:rFonts w:ascii="Times" w:eastAsia="Times" w:hAnsi="Times" w:cs="Times"/>
                <w:color w:val="000000"/>
                <w:sz w:val="19"/>
                <w:szCs w:val="19"/>
              </w:rPr>
            </w:pPr>
            <w:r>
              <w:rPr>
                <w:rFonts w:ascii="Times" w:eastAsia="Times" w:hAnsi="Times" w:cs="Times"/>
                <w:color w:val="000000"/>
                <w:sz w:val="19"/>
                <w:szCs w:val="19"/>
              </w:rPr>
              <w:t>50</w:t>
            </w:r>
          </w:p>
        </w:tc>
        <w:tc>
          <w:tcPr>
            <w:tcW w:w="615"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Вхідні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вимоги  </w:t>
            </w:r>
          </w:p>
          <w:p w:rsidR="00224B8C" w:rsidRDefault="00224B8C" w:rsidP="00286670">
            <w:pPr>
              <w:widowControl w:val="0"/>
              <w:pBdr>
                <w:top w:val="nil"/>
                <w:left w:val="nil"/>
                <w:bottom w:val="nil"/>
                <w:right w:val="nil"/>
                <w:between w:val="nil"/>
              </w:pBdr>
              <w:spacing w:before="10" w:line="263" w:lineRule="auto"/>
              <w:ind w:left="76" w:right="18"/>
              <w:jc w:val="center"/>
              <w:rPr>
                <w:rFonts w:ascii="Times" w:eastAsia="Times" w:hAnsi="Times" w:cs="Times"/>
                <w:color w:val="000000"/>
                <w:sz w:val="18"/>
                <w:szCs w:val="18"/>
              </w:rPr>
            </w:pPr>
            <w:r>
              <w:rPr>
                <w:rFonts w:ascii="Times" w:eastAsia="Times" w:hAnsi="Times" w:cs="Times"/>
                <w:color w:val="000000"/>
                <w:sz w:val="19"/>
                <w:szCs w:val="19"/>
              </w:rPr>
              <w:t>відсутні</w:t>
            </w:r>
          </w:p>
        </w:tc>
        <w:tc>
          <w:tcPr>
            <w:tcW w:w="374"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без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обмежень.</w:t>
            </w:r>
          </w:p>
        </w:tc>
      </w:tr>
      <w:tr w:rsidR="00224B8C" w:rsidRPr="00C81266" w:rsidTr="00224B8C">
        <w:tc>
          <w:tcPr>
            <w:tcW w:w="5000" w:type="pct"/>
            <w:gridSpan w:val="9"/>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proofErr w:type="spellStart"/>
            <w:r w:rsidRPr="00964C6E">
              <w:rPr>
                <w:rFonts w:ascii="Times New Roman" w:eastAsia="Times New Roman" w:hAnsi="Times New Roman"/>
                <w:b/>
                <w:color w:val="000000"/>
                <w:sz w:val="20"/>
                <w:szCs w:val="20"/>
              </w:rPr>
              <w:lastRenderedPageBreak/>
              <w:t>International</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Business</w:t>
            </w:r>
            <w:proofErr w:type="spellEnd"/>
            <w:r w:rsidRPr="00964C6E">
              <w:rPr>
                <w:rFonts w:ascii="Times New Roman" w:eastAsia="Times New Roman" w:hAnsi="Times New Roman"/>
                <w:b/>
                <w:color w:val="000000"/>
                <w:sz w:val="20"/>
                <w:szCs w:val="20"/>
              </w:rPr>
              <w:t xml:space="preserve"> </w:t>
            </w:r>
            <w:proofErr w:type="spellStart"/>
            <w:r w:rsidRPr="00964C6E">
              <w:rPr>
                <w:rFonts w:ascii="Times New Roman" w:eastAsia="Times New Roman" w:hAnsi="Times New Roman"/>
                <w:b/>
                <w:color w:val="000000"/>
                <w:sz w:val="20"/>
                <w:szCs w:val="20"/>
              </w:rPr>
              <w:t>Communications</w:t>
            </w:r>
            <w:proofErr w:type="spellEnd"/>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spacing w:line="231" w:lineRule="auto"/>
              <w:ind w:left="-94" w:right="32"/>
              <w:jc w:val="center"/>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Department  of  </w:t>
            </w:r>
          </w:p>
          <w:p w:rsidR="00224B8C" w:rsidRPr="00964C6E" w:rsidRDefault="00224B8C" w:rsidP="00286670">
            <w:pPr>
              <w:widowControl w:val="0"/>
              <w:pBdr>
                <w:top w:val="nil"/>
                <w:left w:val="nil"/>
                <w:bottom w:val="nil"/>
                <w:right w:val="nil"/>
                <w:between w:val="nil"/>
              </w:pBdr>
              <w:ind w:left="-94"/>
              <w:rPr>
                <w:rFonts w:ascii="Times New Roman" w:eastAsia="Times New Roman" w:hAnsi="Times New Roman"/>
                <w:color w:val="000000"/>
                <w:sz w:val="20"/>
                <w:szCs w:val="20"/>
                <w:lang w:val="en-US"/>
              </w:rPr>
            </w:pPr>
            <w:r w:rsidRPr="00964C6E">
              <w:rPr>
                <w:rFonts w:ascii="Times New Roman" w:eastAsia="Times" w:hAnsi="Times New Roman"/>
                <w:color w:val="000000"/>
                <w:sz w:val="20"/>
                <w:szCs w:val="20"/>
                <w:lang w:val="en-US"/>
              </w:rPr>
              <w:t>International Economic  Relations</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PhD., Associate  </w:t>
            </w:r>
          </w:p>
          <w:p w:rsidR="00224B8C" w:rsidRPr="00964C6E"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Professor </w:t>
            </w:r>
          </w:p>
          <w:p w:rsidR="00224B8C" w:rsidRPr="00964C6E"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Tatiana V. </w:t>
            </w:r>
            <w:proofErr w:type="spellStart"/>
            <w:r w:rsidRPr="00964C6E">
              <w:rPr>
                <w:rFonts w:ascii="Times New Roman" w:eastAsia="Times New Roman" w:hAnsi="Times New Roman"/>
                <w:color w:val="000000"/>
                <w:sz w:val="20"/>
                <w:szCs w:val="20"/>
                <w:lang w:val="en-US"/>
              </w:rPr>
              <w:t>Shcherbyna</w:t>
            </w:r>
            <w:proofErr w:type="spellEnd"/>
            <w:r w:rsidRPr="00964C6E">
              <w:rPr>
                <w:rFonts w:ascii="Times New Roman" w:eastAsia="Times New Roman" w:hAnsi="Times New Roman"/>
                <w:color w:val="000000"/>
                <w:sz w:val="20"/>
                <w:szCs w:val="20"/>
                <w:lang w:val="en-US"/>
              </w:rPr>
              <w:t xml:space="preserve"> </w:t>
            </w:r>
          </w:p>
        </w:tc>
        <w:tc>
          <w:tcPr>
            <w:tcW w:w="1028" w:type="pct"/>
          </w:tcPr>
          <w:p w:rsidR="00224B8C" w:rsidRPr="00964C6E" w:rsidRDefault="00224B8C" w:rsidP="00286670">
            <w:pPr>
              <w:widowControl w:val="0"/>
              <w:pBdr>
                <w:top w:val="nil"/>
                <w:left w:val="nil"/>
                <w:bottom w:val="nil"/>
                <w:right w:val="nil"/>
                <w:between w:val="nil"/>
              </w:pBdr>
              <w:spacing w:line="261" w:lineRule="auto"/>
              <w:ind w:right="77"/>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GC3. Ability to learn and be modernly trained.</w:t>
            </w:r>
          </w:p>
          <w:p w:rsidR="00224B8C" w:rsidRPr="00964C6E" w:rsidRDefault="00224B8C" w:rsidP="00286670">
            <w:pPr>
              <w:widowControl w:val="0"/>
              <w:pBdr>
                <w:top w:val="nil"/>
                <w:left w:val="nil"/>
                <w:bottom w:val="nil"/>
                <w:right w:val="nil"/>
                <w:between w:val="nil"/>
              </w:pBdr>
              <w:spacing w:before="2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GC 4. Ability to plan and manage time.</w:t>
            </w:r>
          </w:p>
          <w:p w:rsidR="00224B8C" w:rsidRPr="00964C6E" w:rsidRDefault="00224B8C" w:rsidP="00286670">
            <w:pPr>
              <w:widowControl w:val="0"/>
              <w:pBdr>
                <w:top w:val="nil"/>
                <w:left w:val="nil"/>
                <w:bottom w:val="nil"/>
                <w:right w:val="nil"/>
                <w:between w:val="nil"/>
              </w:pBdr>
              <w:spacing w:before="2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GC7. Skills in the use of information and communication technologies.</w:t>
            </w:r>
          </w:p>
          <w:p w:rsidR="00224B8C" w:rsidRPr="00964C6E" w:rsidRDefault="00224B8C" w:rsidP="00286670">
            <w:pPr>
              <w:widowControl w:val="0"/>
              <w:pBdr>
                <w:top w:val="nil"/>
                <w:left w:val="nil"/>
                <w:bottom w:val="nil"/>
                <w:right w:val="nil"/>
                <w:between w:val="nil"/>
              </w:pBdr>
              <w:spacing w:before="2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 GC 10. Ability to communicate with representatives of other professional groups of different levels (with experts from other fields of knowledge / types of economic activity)</w:t>
            </w:r>
          </w:p>
          <w:p w:rsidR="00224B8C" w:rsidRPr="00964C6E" w:rsidRDefault="00224B8C" w:rsidP="00286670">
            <w:pPr>
              <w:widowControl w:val="0"/>
              <w:pBdr>
                <w:top w:val="nil"/>
                <w:left w:val="nil"/>
                <w:bottom w:val="nil"/>
                <w:right w:val="nil"/>
                <w:between w:val="nil"/>
              </w:pBdr>
              <w:spacing w:before="23" w:line="261" w:lineRule="auto"/>
              <w:ind w:right="98" w:firstLine="1"/>
              <w:rPr>
                <w:rFonts w:ascii="Times New Roman" w:eastAsia="Times New Roman" w:hAnsi="Times New Roman"/>
                <w:color w:val="000000"/>
                <w:sz w:val="20"/>
                <w:szCs w:val="20"/>
                <w:lang w:val="en-US"/>
              </w:rPr>
            </w:pPr>
          </w:p>
        </w:tc>
        <w:tc>
          <w:tcPr>
            <w:tcW w:w="725" w:type="pct"/>
          </w:tcPr>
          <w:p w:rsidR="00224B8C" w:rsidRPr="00964C6E" w:rsidRDefault="00224B8C" w:rsidP="00286670">
            <w:pPr>
              <w:widowControl w:val="0"/>
              <w:pBdr>
                <w:top w:val="nil"/>
                <w:left w:val="nil"/>
                <w:bottom w:val="nil"/>
                <w:right w:val="nil"/>
                <w:between w:val="nil"/>
              </w:pBdr>
              <w:ind w:left="-93"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LO 1. Explain the  </w:t>
            </w:r>
          </w:p>
          <w:p w:rsidR="00224B8C" w:rsidRPr="00964C6E" w:rsidRDefault="00224B8C" w:rsidP="00286670">
            <w:pPr>
              <w:widowControl w:val="0"/>
              <w:pBdr>
                <w:top w:val="nil"/>
                <w:left w:val="nil"/>
                <w:bottom w:val="nil"/>
                <w:right w:val="nil"/>
                <w:between w:val="nil"/>
              </w:pBdr>
              <w:spacing w:line="231" w:lineRule="auto"/>
              <w:ind w:left="-93" w:right="96"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intercultural features of  doing business, the  main problems that  arise during  intercultural  </w:t>
            </w:r>
          </w:p>
          <w:p w:rsidR="00224B8C" w:rsidRPr="00964C6E" w:rsidRDefault="00224B8C" w:rsidP="00286670">
            <w:pPr>
              <w:widowControl w:val="0"/>
              <w:pBdr>
                <w:top w:val="nil"/>
                <w:left w:val="nil"/>
                <w:bottom w:val="nil"/>
                <w:right w:val="nil"/>
                <w:between w:val="nil"/>
              </w:pBdr>
              <w:spacing w:line="228" w:lineRule="auto"/>
              <w:ind w:left="-93" w:right="201"/>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interaction, the causes  of cross-cultural  conflicts, features of  the spatial and temporal aspects of  interethnic  communication </w:t>
            </w:r>
          </w:p>
          <w:p w:rsidR="00224B8C" w:rsidRPr="00964C6E" w:rsidRDefault="00224B8C" w:rsidP="00286670">
            <w:pPr>
              <w:widowControl w:val="0"/>
              <w:pBdr>
                <w:top w:val="nil"/>
                <w:left w:val="nil"/>
                <w:bottom w:val="nil"/>
                <w:right w:val="nil"/>
                <w:between w:val="nil"/>
              </w:pBdr>
              <w:ind w:left="-93"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LO2. Analyze the  </w:t>
            </w:r>
          </w:p>
          <w:p w:rsidR="00224B8C" w:rsidRPr="00964C6E" w:rsidRDefault="00224B8C" w:rsidP="00286670">
            <w:pPr>
              <w:widowControl w:val="0"/>
              <w:pBdr>
                <w:top w:val="nil"/>
                <w:left w:val="nil"/>
                <w:bottom w:val="nil"/>
                <w:right w:val="nil"/>
                <w:between w:val="nil"/>
              </w:pBdr>
              <w:ind w:left="-93"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preconditions and  </w:t>
            </w:r>
          </w:p>
          <w:p w:rsidR="00224B8C" w:rsidRPr="00964C6E" w:rsidRDefault="00224B8C" w:rsidP="00286670">
            <w:pPr>
              <w:widowControl w:val="0"/>
              <w:pBdr>
                <w:top w:val="nil"/>
                <w:left w:val="nil"/>
                <w:bottom w:val="nil"/>
                <w:right w:val="nil"/>
                <w:between w:val="nil"/>
              </w:pBdr>
              <w:spacing w:line="231" w:lineRule="auto"/>
              <w:ind w:left="-93" w:right="88"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assess the possibility of  conflicts in the process  of international business  </w:t>
            </w:r>
          </w:p>
          <w:p w:rsidR="00224B8C" w:rsidRPr="00964C6E" w:rsidRDefault="00224B8C" w:rsidP="00286670">
            <w:pPr>
              <w:widowControl w:val="0"/>
              <w:pBdr>
                <w:top w:val="nil"/>
                <w:left w:val="nil"/>
                <w:bottom w:val="nil"/>
                <w:right w:val="nil"/>
                <w:between w:val="nil"/>
              </w:pBdr>
              <w:ind w:left="-93" w:firstLine="93"/>
              <w:rPr>
                <w:rFonts w:ascii="Times New Roman" w:eastAsia="Times New Roman" w:hAnsi="Times New Roman"/>
                <w:color w:val="000000"/>
                <w:sz w:val="20"/>
                <w:szCs w:val="20"/>
                <w:lang w:val="en-US"/>
              </w:rPr>
            </w:pPr>
            <w:proofErr w:type="gramStart"/>
            <w:r w:rsidRPr="00964C6E">
              <w:rPr>
                <w:rFonts w:ascii="Times New Roman" w:eastAsia="Times New Roman" w:hAnsi="Times New Roman"/>
                <w:color w:val="000000"/>
                <w:sz w:val="20"/>
                <w:szCs w:val="20"/>
                <w:lang w:val="en-US"/>
              </w:rPr>
              <w:t>communications</w:t>
            </w:r>
            <w:proofErr w:type="gramEnd"/>
            <w:r w:rsidRPr="00964C6E">
              <w:rPr>
                <w:rFonts w:ascii="Times New Roman" w:eastAsia="Times New Roman" w:hAnsi="Times New Roman"/>
                <w:color w:val="000000"/>
                <w:sz w:val="20"/>
                <w:szCs w:val="20"/>
                <w:lang w:val="en-US"/>
              </w:rPr>
              <w:t xml:space="preserve">. </w:t>
            </w:r>
          </w:p>
          <w:p w:rsidR="00224B8C" w:rsidRPr="00964C6E" w:rsidRDefault="00224B8C" w:rsidP="00286670">
            <w:pPr>
              <w:widowControl w:val="0"/>
              <w:pBdr>
                <w:top w:val="nil"/>
                <w:left w:val="nil"/>
                <w:bottom w:val="nil"/>
                <w:right w:val="nil"/>
                <w:between w:val="nil"/>
              </w:pBdr>
              <w:spacing w:line="231" w:lineRule="auto"/>
              <w:ind w:left="-93" w:right="117" w:firstLine="93"/>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LO 3. Prepare business  documentation,  </w:t>
            </w:r>
          </w:p>
          <w:p w:rsidR="00224B8C" w:rsidRPr="00964C6E" w:rsidRDefault="00224B8C" w:rsidP="00286670">
            <w:pPr>
              <w:widowControl w:val="0"/>
              <w:pBdr>
                <w:top w:val="nil"/>
                <w:left w:val="nil"/>
                <w:bottom w:val="nil"/>
                <w:right w:val="nil"/>
                <w:between w:val="nil"/>
              </w:pBdr>
              <w:spacing w:before="5" w:line="230" w:lineRule="auto"/>
              <w:ind w:left="-93" w:right="126" w:firstLine="93"/>
              <w:rPr>
                <w:rFonts w:ascii="Times New Roman" w:eastAsia="Times New Roman" w:hAnsi="Times New Roman"/>
                <w:color w:val="000000"/>
                <w:sz w:val="20"/>
                <w:szCs w:val="20"/>
                <w:lang w:val="en-US"/>
              </w:rPr>
            </w:pPr>
            <w:proofErr w:type="gramStart"/>
            <w:r w:rsidRPr="00964C6E">
              <w:rPr>
                <w:rFonts w:ascii="Times New Roman" w:eastAsia="Times New Roman" w:hAnsi="Times New Roman"/>
                <w:color w:val="000000"/>
                <w:sz w:val="20"/>
                <w:szCs w:val="20"/>
                <w:lang w:val="en-US"/>
              </w:rPr>
              <w:t>organize</w:t>
            </w:r>
            <w:proofErr w:type="gramEnd"/>
            <w:r w:rsidRPr="00964C6E">
              <w:rPr>
                <w:rFonts w:ascii="Times New Roman" w:eastAsia="Times New Roman" w:hAnsi="Times New Roman"/>
                <w:color w:val="000000"/>
                <w:sz w:val="20"/>
                <w:szCs w:val="20"/>
                <w:lang w:val="en-US"/>
              </w:rPr>
              <w:t xml:space="preserve"> and support  the negotiation process  with representatives of  other business cultures.</w:t>
            </w:r>
          </w:p>
        </w:tc>
        <w:tc>
          <w:tcPr>
            <w:tcW w:w="630" w:type="pct"/>
          </w:tcPr>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 1.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Interactive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lectures </w:t>
            </w:r>
          </w:p>
          <w:p w:rsidR="00224B8C" w:rsidRPr="00452459" w:rsidRDefault="00224B8C" w:rsidP="00286670">
            <w:pPr>
              <w:widowControl w:val="0"/>
              <w:pBdr>
                <w:top w:val="nil"/>
                <w:left w:val="nil"/>
                <w:bottom w:val="nil"/>
                <w:right w:val="nil"/>
                <w:between w:val="nil"/>
              </w:pBdr>
              <w:spacing w:line="231" w:lineRule="auto"/>
              <w:ind w:right="114" w:firstLine="46"/>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 2. Lecture  - debate </w:t>
            </w:r>
          </w:p>
          <w:p w:rsidR="00224B8C" w:rsidRPr="00452459" w:rsidRDefault="00224B8C" w:rsidP="00286670">
            <w:pPr>
              <w:widowControl w:val="0"/>
              <w:pBdr>
                <w:top w:val="nil"/>
                <w:left w:val="nil"/>
                <w:bottom w:val="nil"/>
                <w:right w:val="nil"/>
                <w:between w:val="nil"/>
              </w:pBdr>
              <w:spacing w:before="2"/>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 3.  Lecture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visualization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TM4.  Practical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training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sessions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 5.  Practical  </w:t>
            </w:r>
          </w:p>
          <w:p w:rsidR="00224B8C" w:rsidRPr="00452459" w:rsidRDefault="00224B8C" w:rsidP="00286670">
            <w:pPr>
              <w:widowControl w:val="0"/>
              <w:pBdr>
                <w:top w:val="nil"/>
                <w:left w:val="nil"/>
                <w:bottom w:val="nil"/>
                <w:right w:val="nil"/>
                <w:between w:val="nil"/>
              </w:pBdr>
              <w:spacing w:line="231" w:lineRule="auto"/>
              <w:ind w:right="203"/>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training in the  form of a  </w:t>
            </w:r>
          </w:p>
          <w:p w:rsidR="00224B8C" w:rsidRPr="00452459" w:rsidRDefault="00224B8C" w:rsidP="00286670">
            <w:pPr>
              <w:widowControl w:val="0"/>
              <w:pBdr>
                <w:top w:val="nil"/>
                <w:left w:val="nil"/>
                <w:bottom w:val="nil"/>
                <w:right w:val="nil"/>
                <w:between w:val="nil"/>
              </w:pBdr>
              <w:spacing w:before="2" w:line="231" w:lineRule="auto"/>
              <w:ind w:right="214" w:hanging="53"/>
              <w:rPr>
                <w:rFonts w:ascii="Times New Roman" w:eastAsia="Times New Roman" w:hAnsi="Times New Roman"/>
                <w:color w:val="000000"/>
                <w:sz w:val="20"/>
                <w:szCs w:val="20"/>
                <w:lang w:val="en-US"/>
              </w:rPr>
            </w:pPr>
            <w:proofErr w:type="gramStart"/>
            <w:r w:rsidRPr="00452459">
              <w:rPr>
                <w:rFonts w:ascii="Times New Roman" w:eastAsia="Times New Roman" w:hAnsi="Times New Roman"/>
                <w:color w:val="000000"/>
                <w:sz w:val="20"/>
                <w:szCs w:val="20"/>
                <w:lang w:val="en-US"/>
              </w:rPr>
              <w:t>business</w:t>
            </w:r>
            <w:proofErr w:type="gramEnd"/>
            <w:r w:rsidRPr="00452459">
              <w:rPr>
                <w:rFonts w:ascii="Times New Roman" w:eastAsia="Times New Roman" w:hAnsi="Times New Roman"/>
                <w:color w:val="000000"/>
                <w:sz w:val="20"/>
                <w:szCs w:val="20"/>
                <w:lang w:val="en-US"/>
              </w:rPr>
              <w:t xml:space="preserve"> game TM 6.  Seminars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TM 7. Work  </w:t>
            </w:r>
          </w:p>
          <w:p w:rsidR="00224B8C" w:rsidRPr="00452459" w:rsidRDefault="00224B8C" w:rsidP="00286670">
            <w:pPr>
              <w:widowControl w:val="0"/>
              <w:pBdr>
                <w:top w:val="nil"/>
                <w:left w:val="nil"/>
                <w:bottom w:val="nil"/>
                <w:right w:val="nil"/>
                <w:between w:val="nil"/>
              </w:pBd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in small groups</w:t>
            </w:r>
          </w:p>
        </w:tc>
        <w:tc>
          <w:tcPr>
            <w:tcW w:w="468" w:type="pct"/>
          </w:tcPr>
          <w:p w:rsidR="00224B8C" w:rsidRPr="00452459"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50</w:t>
            </w:r>
          </w:p>
          <w:p w:rsidR="00224B8C" w:rsidRPr="00452459" w:rsidRDefault="00224B8C" w:rsidP="00286670">
            <w:pPr>
              <w:widowControl w:val="0"/>
              <w:pBdr>
                <w:top w:val="nil"/>
                <w:left w:val="nil"/>
                <w:bottom w:val="nil"/>
                <w:right w:val="nil"/>
                <w:between w:val="nil"/>
              </w:pBdr>
              <w:ind w:left="57"/>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 </w:t>
            </w:r>
          </w:p>
        </w:tc>
        <w:tc>
          <w:tcPr>
            <w:tcW w:w="615" w:type="pct"/>
          </w:tcPr>
          <w:p w:rsidR="00224B8C" w:rsidRPr="00452459" w:rsidRDefault="00224B8C" w:rsidP="00286670">
            <w:pPr>
              <w:widowControl w:val="0"/>
              <w:pBdr>
                <w:top w:val="nil"/>
                <w:left w:val="nil"/>
                <w:bottom w:val="nil"/>
                <w:right w:val="nil"/>
                <w:between w:val="nil"/>
              </w:pBdr>
              <w:spacing w:line="228" w:lineRule="auto"/>
              <w:ind w:left="161" w:right="100"/>
              <w:jc w:val="cente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 xml:space="preserve">There are no  input  </w:t>
            </w:r>
          </w:p>
          <w:p w:rsidR="00224B8C" w:rsidRPr="00452459" w:rsidRDefault="00224B8C" w:rsidP="00286670">
            <w:pPr>
              <w:widowControl w:val="0"/>
              <w:pBdr>
                <w:top w:val="nil"/>
                <w:left w:val="nil"/>
                <w:bottom w:val="nil"/>
                <w:right w:val="nil"/>
                <w:between w:val="nil"/>
              </w:pBdr>
              <w:spacing w:before="7"/>
              <w:jc w:val="cente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requirements</w:t>
            </w:r>
          </w:p>
        </w:tc>
        <w:tc>
          <w:tcPr>
            <w:tcW w:w="374" w:type="pct"/>
          </w:tcPr>
          <w:p w:rsidR="00224B8C" w:rsidRPr="00452459"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452459">
              <w:rPr>
                <w:rFonts w:ascii="Times New Roman" w:eastAsia="Times New Roman" w:hAnsi="Times New Roman"/>
                <w:color w:val="000000"/>
                <w:sz w:val="20"/>
                <w:szCs w:val="20"/>
                <w:lang w:val="en-US"/>
              </w:rPr>
              <w:t>restrictions</w:t>
            </w:r>
          </w:p>
        </w:tc>
      </w:tr>
      <w:tr w:rsidR="00224B8C" w:rsidRPr="00C81266" w:rsidTr="00224B8C">
        <w:tc>
          <w:tcPr>
            <w:tcW w:w="5000" w:type="pct"/>
            <w:gridSpan w:val="9"/>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sidRPr="00964C6E">
              <w:rPr>
                <w:rFonts w:ascii="Times New Roman" w:eastAsia="Times New Roman" w:hAnsi="Times New Roman"/>
                <w:b/>
                <w:color w:val="000000"/>
                <w:sz w:val="20"/>
                <w:szCs w:val="20"/>
              </w:rPr>
              <w:t>Міжнародні гранти як інструмент побудови професійної кар’єри</w:t>
            </w:r>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ind w:left="-94"/>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Кафедра  </w:t>
            </w:r>
          </w:p>
          <w:p w:rsidR="00224B8C" w:rsidRPr="00964C6E" w:rsidRDefault="00224B8C" w:rsidP="00286670">
            <w:pPr>
              <w:widowControl w:val="0"/>
              <w:pBdr>
                <w:top w:val="nil"/>
                <w:left w:val="nil"/>
                <w:bottom w:val="nil"/>
                <w:right w:val="nil"/>
                <w:between w:val="nil"/>
              </w:pBdr>
              <w:spacing w:before="27" w:line="263" w:lineRule="auto"/>
              <w:ind w:left="-94" w:right="-110"/>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міжнародних  </w:t>
            </w:r>
          </w:p>
          <w:p w:rsidR="00224B8C" w:rsidRPr="00964C6E" w:rsidRDefault="00224B8C" w:rsidP="00286670">
            <w:pPr>
              <w:widowControl w:val="0"/>
              <w:pBdr>
                <w:top w:val="nil"/>
                <w:left w:val="nil"/>
                <w:bottom w:val="nil"/>
                <w:right w:val="nil"/>
                <w:between w:val="nil"/>
              </w:pBdr>
              <w:spacing w:before="12" w:line="263" w:lineRule="auto"/>
              <w:ind w:left="-94" w:right="18"/>
              <w:jc w:val="center"/>
              <w:rPr>
                <w:rFonts w:ascii="Times New Roman" w:eastAsia="Times" w:hAnsi="Times New Roman"/>
                <w:color w:val="000000"/>
                <w:sz w:val="20"/>
                <w:szCs w:val="20"/>
              </w:rPr>
            </w:pPr>
            <w:r w:rsidRPr="00964C6E">
              <w:rPr>
                <w:rFonts w:ascii="Times New Roman" w:eastAsia="Times" w:hAnsi="Times New Roman"/>
                <w:color w:val="000000"/>
                <w:sz w:val="20"/>
                <w:szCs w:val="20"/>
              </w:rPr>
              <w:t>економічних  відносин</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w:hAnsi="Times New Roman"/>
                <w:color w:val="000000"/>
                <w:sz w:val="20"/>
                <w:szCs w:val="20"/>
              </w:rPr>
            </w:pPr>
            <w:proofErr w:type="spellStart"/>
            <w:r w:rsidRPr="00964C6E">
              <w:rPr>
                <w:rFonts w:ascii="Times New Roman" w:eastAsia="Times" w:hAnsi="Times New Roman"/>
                <w:color w:val="000000"/>
                <w:sz w:val="20"/>
                <w:szCs w:val="20"/>
              </w:rPr>
              <w:t>К.е.н</w:t>
            </w:r>
            <w:proofErr w:type="spellEnd"/>
            <w:r w:rsidRPr="00964C6E">
              <w:rPr>
                <w:rFonts w:ascii="Times New Roman" w:eastAsia="Times" w:hAnsi="Times New Roman"/>
                <w:color w:val="000000"/>
                <w:sz w:val="20"/>
                <w:szCs w:val="20"/>
              </w:rPr>
              <w:t xml:space="preserve">. , доцент </w:t>
            </w:r>
            <w:proofErr w:type="spellStart"/>
            <w:r w:rsidRPr="00964C6E">
              <w:rPr>
                <w:rFonts w:ascii="Times New Roman" w:eastAsia="Times" w:hAnsi="Times New Roman"/>
                <w:color w:val="000000"/>
                <w:sz w:val="20"/>
                <w:szCs w:val="20"/>
              </w:rPr>
              <w:t>Замора</w:t>
            </w:r>
            <w:proofErr w:type="spellEnd"/>
            <w:r w:rsidRPr="00964C6E">
              <w:rPr>
                <w:rFonts w:ascii="Times New Roman" w:eastAsia="Times" w:hAnsi="Times New Roman"/>
                <w:color w:val="000000"/>
                <w:sz w:val="20"/>
                <w:szCs w:val="20"/>
              </w:rPr>
              <w:t xml:space="preserve"> О.М.</w:t>
            </w:r>
          </w:p>
        </w:tc>
        <w:tc>
          <w:tcPr>
            <w:tcW w:w="1028" w:type="pct"/>
          </w:tcPr>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ЗК3.</w:t>
            </w:r>
            <w:r w:rsidRPr="00964C6E">
              <w:rPr>
                <w:rFonts w:ascii="Times New Roman" w:eastAsia="Times" w:hAnsi="Times New Roman"/>
                <w:color w:val="000000"/>
                <w:sz w:val="20"/>
                <w:szCs w:val="20"/>
              </w:rPr>
              <w:tab/>
              <w:t>Здатність навчатися та бути сучасно навченим.</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 xml:space="preserve">ЗК4. Здатність планувати та управляти часом. </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ЗК5.</w:t>
            </w:r>
            <w:r w:rsidRPr="00964C6E">
              <w:rPr>
                <w:rFonts w:ascii="Times New Roman" w:eastAsia="Times" w:hAnsi="Times New Roman"/>
                <w:color w:val="000000"/>
                <w:sz w:val="20"/>
                <w:szCs w:val="20"/>
              </w:rPr>
              <w:tab/>
              <w:t>Здатність спілкуватися державною мовою як усно, так і письмово.</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ЗК6.</w:t>
            </w:r>
            <w:r w:rsidRPr="00964C6E">
              <w:rPr>
                <w:rFonts w:ascii="Times New Roman" w:eastAsia="Times" w:hAnsi="Times New Roman"/>
                <w:color w:val="000000"/>
                <w:sz w:val="20"/>
                <w:szCs w:val="20"/>
              </w:rPr>
              <w:tab/>
              <w:t>Здатність спілкуватися іноземними мовами.</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lastRenderedPageBreak/>
              <w:t>ЗК8.</w:t>
            </w:r>
            <w:r w:rsidRPr="00964C6E">
              <w:rPr>
                <w:rFonts w:ascii="Times New Roman" w:eastAsia="Times" w:hAnsi="Times New Roman"/>
                <w:color w:val="000000"/>
                <w:sz w:val="20"/>
                <w:szCs w:val="20"/>
              </w:rPr>
              <w:tab/>
              <w:t>Здатність до абстрактного мислення, аналізу та синтезу.</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ЗК9.</w:t>
            </w:r>
            <w:r w:rsidRPr="00964C6E">
              <w:rPr>
                <w:rFonts w:ascii="Times New Roman" w:eastAsia="Times" w:hAnsi="Times New Roman"/>
                <w:color w:val="000000"/>
                <w:sz w:val="20"/>
                <w:szCs w:val="20"/>
              </w:rPr>
              <w:tab/>
              <w:t>Уміння бути критичним та самокритичним.</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ЗК11.</w:t>
            </w:r>
            <w:r w:rsidRPr="00964C6E">
              <w:rPr>
                <w:rFonts w:ascii="Times New Roman" w:eastAsia="Times" w:hAnsi="Times New Roman"/>
                <w:color w:val="000000"/>
                <w:sz w:val="20"/>
                <w:szCs w:val="20"/>
              </w:rPr>
              <w:tab/>
              <w:t>Здатність працювати в команді.</w:t>
            </w:r>
          </w:p>
          <w:p w:rsidR="00224B8C" w:rsidRPr="00964C6E" w:rsidRDefault="00224B8C" w:rsidP="00286670">
            <w:pPr>
              <w:widowControl w:val="0"/>
              <w:pBdr>
                <w:top w:val="nil"/>
                <w:left w:val="nil"/>
                <w:bottom w:val="nil"/>
                <w:right w:val="nil"/>
                <w:between w:val="nil"/>
              </w:pBdr>
              <w:spacing w:before="8" w:line="265" w:lineRule="auto"/>
              <w:ind w:right="43"/>
              <w:rPr>
                <w:rFonts w:ascii="Times New Roman" w:eastAsia="Times" w:hAnsi="Times New Roman"/>
                <w:color w:val="000000"/>
                <w:sz w:val="20"/>
                <w:szCs w:val="20"/>
              </w:rPr>
            </w:pPr>
            <w:r w:rsidRPr="00964C6E">
              <w:rPr>
                <w:rFonts w:ascii="Times New Roman" w:eastAsia="Times" w:hAnsi="Times New Roman"/>
                <w:color w:val="000000"/>
                <w:sz w:val="20"/>
                <w:szCs w:val="20"/>
              </w:rPr>
              <w:t>ЗК12.</w:t>
            </w:r>
            <w:r w:rsidRPr="00964C6E">
              <w:rPr>
                <w:rFonts w:ascii="Times New Roman" w:eastAsia="Times" w:hAnsi="Times New Roman"/>
                <w:color w:val="000000"/>
                <w:sz w:val="20"/>
                <w:szCs w:val="20"/>
              </w:rPr>
              <w:tab/>
              <w:t>Знання та розуміння предметної області та розуміння професійної діяльності.</w:t>
            </w:r>
          </w:p>
          <w:p w:rsidR="00224B8C" w:rsidRPr="00964C6E" w:rsidRDefault="00224B8C" w:rsidP="00286670">
            <w:pPr>
              <w:widowControl w:val="0"/>
              <w:pBdr>
                <w:top w:val="nil"/>
                <w:left w:val="nil"/>
                <w:bottom w:val="nil"/>
                <w:right w:val="nil"/>
                <w:between w:val="nil"/>
              </w:pBdr>
              <w:spacing w:before="31" w:line="266" w:lineRule="auto"/>
              <w:ind w:right="42" w:hanging="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СК 12.</w:t>
            </w:r>
            <w:r w:rsidRPr="00964C6E">
              <w:rPr>
                <w:rFonts w:ascii="Times New Roman" w:eastAsia="Times" w:hAnsi="Times New Roman"/>
                <w:color w:val="000000"/>
                <w:sz w:val="20"/>
                <w:szCs w:val="20"/>
              </w:rPr>
              <w:tab/>
              <w:t>Здатність використовувати нормативно-розпорядчі документи та довідкові матеріали при здійсненні професійної діяльності у сфері міжнародних економічних відносин.</w:t>
            </w:r>
          </w:p>
          <w:p w:rsidR="00224B8C" w:rsidRPr="00964C6E" w:rsidRDefault="00224B8C" w:rsidP="00286670">
            <w:pPr>
              <w:widowControl w:val="0"/>
              <w:pBdr>
                <w:top w:val="nil"/>
                <w:left w:val="nil"/>
                <w:bottom w:val="nil"/>
                <w:right w:val="nil"/>
                <w:between w:val="nil"/>
              </w:pBdr>
              <w:spacing w:before="31" w:line="266" w:lineRule="auto"/>
              <w:ind w:right="42" w:hanging="3"/>
              <w:jc w:val="both"/>
              <w:rPr>
                <w:rFonts w:ascii="Times New Roman" w:eastAsia="Times" w:hAnsi="Times New Roman"/>
                <w:color w:val="000000"/>
                <w:sz w:val="20"/>
                <w:szCs w:val="20"/>
              </w:rPr>
            </w:pPr>
            <w:r w:rsidRPr="00964C6E">
              <w:rPr>
                <w:rFonts w:ascii="Times New Roman" w:eastAsia="Times" w:hAnsi="Times New Roman"/>
                <w:color w:val="000000"/>
                <w:sz w:val="20"/>
                <w:szCs w:val="20"/>
              </w:rPr>
              <w:t>СК 14.</w:t>
            </w:r>
            <w:r w:rsidRPr="00964C6E">
              <w:rPr>
                <w:rFonts w:ascii="Times New Roman" w:eastAsia="Times" w:hAnsi="Times New Roman"/>
                <w:color w:val="000000"/>
                <w:sz w:val="20"/>
                <w:szCs w:val="20"/>
              </w:rPr>
              <w:tab/>
              <w:t>Здатність спілкуватися на професійному та соціальному рівнях з використанням фахової термінології, включаючи усну і письмову комунікацію державною та іноземними мовами.</w:t>
            </w:r>
          </w:p>
        </w:tc>
        <w:tc>
          <w:tcPr>
            <w:tcW w:w="725" w:type="pct"/>
          </w:tcPr>
          <w:p w:rsidR="00224B8C" w:rsidRPr="00964C6E" w:rsidRDefault="00224B8C" w:rsidP="00286670">
            <w:pPr>
              <w:widowControl w:val="0"/>
              <w:pBdr>
                <w:top w:val="nil"/>
                <w:left w:val="nil"/>
                <w:bottom w:val="nil"/>
                <w:right w:val="nil"/>
                <w:between w:val="nil"/>
              </w:pBdr>
              <w:spacing w:line="265" w:lineRule="auto"/>
              <w:ind w:left="-93" w:right="-99" w:firstLine="93"/>
              <w:jc w:val="both"/>
              <w:rPr>
                <w:rFonts w:ascii="Times New Roman" w:eastAsia="Times" w:hAnsi="Times New Roman"/>
                <w:color w:val="000000"/>
                <w:sz w:val="20"/>
                <w:szCs w:val="20"/>
              </w:rPr>
            </w:pPr>
            <w:r w:rsidRPr="00964C6E">
              <w:rPr>
                <w:rFonts w:ascii="Times New Roman" w:eastAsia="Times" w:hAnsi="Times New Roman"/>
                <w:color w:val="000000"/>
                <w:sz w:val="20"/>
                <w:szCs w:val="20"/>
              </w:rPr>
              <w:lastRenderedPageBreak/>
              <w:t xml:space="preserve">РН1Демонструвати навички комунікації на міжнародному ринку із застосуванням  інформаційних  комунікаційних  технологій </w:t>
            </w:r>
          </w:p>
          <w:p w:rsidR="00224B8C" w:rsidRPr="00964C6E" w:rsidRDefault="00224B8C" w:rsidP="00286670">
            <w:pPr>
              <w:widowControl w:val="0"/>
              <w:pBdr>
                <w:top w:val="nil"/>
                <w:left w:val="nil"/>
                <w:bottom w:val="nil"/>
                <w:right w:val="nil"/>
                <w:between w:val="nil"/>
              </w:pBdr>
              <w:spacing w:before="31"/>
              <w:ind w:left="-93"/>
              <w:rPr>
                <w:rFonts w:ascii="Times New Roman" w:eastAsia="Times" w:hAnsi="Times New Roman"/>
                <w:color w:val="000000"/>
                <w:sz w:val="20"/>
                <w:szCs w:val="20"/>
              </w:rPr>
            </w:pPr>
            <w:r w:rsidRPr="00964C6E">
              <w:rPr>
                <w:rFonts w:ascii="Times New Roman" w:eastAsia="Times" w:hAnsi="Times New Roman"/>
                <w:color w:val="000000"/>
                <w:sz w:val="20"/>
                <w:szCs w:val="20"/>
              </w:rPr>
              <w:t>РН</w:t>
            </w:r>
            <w:r w:rsidRPr="00964C6E">
              <w:rPr>
                <w:rFonts w:ascii="Times New Roman" w:eastAsia="Times" w:hAnsi="Times New Roman"/>
                <w:sz w:val="20"/>
                <w:szCs w:val="20"/>
              </w:rPr>
              <w:t xml:space="preserve">2 </w:t>
            </w:r>
            <w:r w:rsidRPr="00964C6E">
              <w:rPr>
                <w:rFonts w:ascii="Times New Roman" w:eastAsia="Times" w:hAnsi="Times New Roman"/>
                <w:color w:val="000000"/>
                <w:sz w:val="20"/>
                <w:szCs w:val="20"/>
              </w:rPr>
              <w:t xml:space="preserve">Використовувати знання для розвитку </w:t>
            </w:r>
            <w:r w:rsidRPr="00964C6E">
              <w:rPr>
                <w:rFonts w:ascii="Times New Roman" w:eastAsia="Times" w:hAnsi="Times New Roman"/>
                <w:color w:val="000000"/>
                <w:sz w:val="20"/>
                <w:szCs w:val="20"/>
              </w:rPr>
              <w:lastRenderedPageBreak/>
              <w:t>навичок ст</w:t>
            </w:r>
            <w:r w:rsidRPr="00964C6E">
              <w:rPr>
                <w:rFonts w:ascii="Times New Roman" w:eastAsia="Times" w:hAnsi="Times New Roman"/>
                <w:sz w:val="20"/>
                <w:szCs w:val="20"/>
              </w:rPr>
              <w:t>ратегічного та тактичного мислення</w:t>
            </w:r>
            <w:r w:rsidRPr="00964C6E">
              <w:rPr>
                <w:rFonts w:ascii="Times New Roman" w:eastAsia="Times" w:hAnsi="Times New Roman"/>
                <w:color w:val="000000"/>
                <w:sz w:val="20"/>
                <w:szCs w:val="20"/>
              </w:rPr>
              <w:t xml:space="preserve"> в різних сферах професійної та громадської діяльності  в </w:t>
            </w:r>
            <w:r w:rsidRPr="00964C6E">
              <w:rPr>
                <w:rFonts w:ascii="Times New Roman" w:eastAsia="Times" w:hAnsi="Times New Roman"/>
                <w:sz w:val="20"/>
                <w:szCs w:val="20"/>
              </w:rPr>
              <w:t>міжнародному контексті</w:t>
            </w:r>
          </w:p>
          <w:p w:rsidR="00224B8C" w:rsidRPr="00964C6E" w:rsidRDefault="00224B8C" w:rsidP="00286670">
            <w:pPr>
              <w:widowControl w:val="0"/>
              <w:pBdr>
                <w:top w:val="nil"/>
                <w:left w:val="nil"/>
                <w:bottom w:val="nil"/>
                <w:right w:val="nil"/>
                <w:between w:val="nil"/>
              </w:pBdr>
              <w:spacing w:before="33" w:line="261" w:lineRule="auto"/>
              <w:ind w:left="-93" w:right="-16"/>
              <w:jc w:val="both"/>
              <w:rPr>
                <w:rFonts w:ascii="Times New Roman" w:eastAsia="Times" w:hAnsi="Times New Roman"/>
                <w:sz w:val="20"/>
                <w:szCs w:val="20"/>
              </w:rPr>
            </w:pPr>
            <w:r w:rsidRPr="00964C6E">
              <w:rPr>
                <w:rFonts w:ascii="Times New Roman" w:eastAsia="Times" w:hAnsi="Times New Roman"/>
                <w:color w:val="000000"/>
                <w:sz w:val="20"/>
                <w:szCs w:val="20"/>
              </w:rPr>
              <w:t>РН</w:t>
            </w:r>
            <w:r w:rsidRPr="00964C6E">
              <w:rPr>
                <w:rFonts w:ascii="Times New Roman" w:eastAsia="Times" w:hAnsi="Times New Roman"/>
                <w:sz w:val="20"/>
                <w:szCs w:val="20"/>
              </w:rPr>
              <w:t>3</w:t>
            </w:r>
            <w:r w:rsidRPr="00964C6E">
              <w:rPr>
                <w:rFonts w:ascii="Times New Roman" w:eastAsia="Times" w:hAnsi="Times New Roman"/>
                <w:color w:val="000000"/>
                <w:sz w:val="20"/>
                <w:szCs w:val="20"/>
              </w:rPr>
              <w:t xml:space="preserve"> Розробляти якісні </w:t>
            </w:r>
            <w:r w:rsidRPr="00964C6E">
              <w:rPr>
                <w:rFonts w:ascii="Times New Roman" w:eastAsia="Times" w:hAnsi="Times New Roman"/>
                <w:sz w:val="20"/>
                <w:szCs w:val="20"/>
              </w:rPr>
              <w:t xml:space="preserve">грантові заявки для отримання індивідуального </w:t>
            </w:r>
            <w:proofErr w:type="spellStart"/>
            <w:r w:rsidRPr="00964C6E">
              <w:rPr>
                <w:rFonts w:ascii="Times New Roman" w:eastAsia="Times" w:hAnsi="Times New Roman"/>
                <w:sz w:val="20"/>
                <w:szCs w:val="20"/>
              </w:rPr>
              <w:t>безповооротного</w:t>
            </w:r>
            <w:proofErr w:type="spellEnd"/>
            <w:r w:rsidRPr="00964C6E">
              <w:rPr>
                <w:rFonts w:ascii="Times New Roman" w:eastAsia="Times" w:hAnsi="Times New Roman"/>
                <w:sz w:val="20"/>
                <w:szCs w:val="20"/>
              </w:rPr>
              <w:t xml:space="preserve"> фінансування</w:t>
            </w:r>
          </w:p>
          <w:p w:rsidR="00224B8C" w:rsidRPr="00964C6E" w:rsidRDefault="00224B8C" w:rsidP="00286670">
            <w:pPr>
              <w:widowControl w:val="0"/>
              <w:pBdr>
                <w:top w:val="nil"/>
                <w:left w:val="nil"/>
                <w:bottom w:val="nil"/>
                <w:right w:val="nil"/>
                <w:between w:val="nil"/>
              </w:pBdr>
              <w:spacing w:before="33" w:line="261" w:lineRule="auto"/>
              <w:ind w:left="-93" w:right="-16"/>
              <w:jc w:val="both"/>
              <w:rPr>
                <w:rFonts w:ascii="Times New Roman" w:eastAsia="Times" w:hAnsi="Times New Roman"/>
                <w:sz w:val="20"/>
                <w:szCs w:val="20"/>
              </w:rPr>
            </w:pPr>
            <w:r w:rsidRPr="00964C6E">
              <w:rPr>
                <w:rFonts w:ascii="Times New Roman" w:eastAsia="Times" w:hAnsi="Times New Roman"/>
                <w:sz w:val="20"/>
                <w:szCs w:val="20"/>
              </w:rPr>
              <w:t>РН4 Використовувати навички критичного та аналітичного мислення для визначення пріоритетних тем та напрямків персонального та професійного розвитку в міжнародному контексті</w:t>
            </w:r>
          </w:p>
        </w:tc>
        <w:tc>
          <w:tcPr>
            <w:tcW w:w="630" w:type="pct"/>
          </w:tcPr>
          <w:p w:rsidR="00224B8C" w:rsidRDefault="00224B8C" w:rsidP="00286670">
            <w:pPr>
              <w:widowControl w:val="0"/>
              <w:pBdr>
                <w:top w:val="nil"/>
                <w:left w:val="nil"/>
                <w:bottom w:val="nil"/>
                <w:right w:val="nil"/>
                <w:between w:val="nil"/>
              </w:pBdr>
              <w:ind w:left="121"/>
              <w:rPr>
                <w:rFonts w:ascii="Times" w:eastAsia="Times" w:hAnsi="Times" w:cs="Times"/>
                <w:color w:val="000000"/>
                <w:sz w:val="19"/>
                <w:szCs w:val="19"/>
              </w:rPr>
            </w:pPr>
            <w:proofErr w:type="spellStart"/>
            <w:r>
              <w:rPr>
                <w:rFonts w:ascii="Times" w:eastAsia="Times" w:hAnsi="Times" w:cs="Times"/>
                <w:color w:val="000000"/>
                <w:sz w:val="19"/>
                <w:szCs w:val="19"/>
              </w:rPr>
              <w:lastRenderedPageBreak/>
              <w:t>МН</w:t>
            </w:r>
            <w:proofErr w:type="spellEnd"/>
            <w:r>
              <w:rPr>
                <w:rFonts w:ascii="Times" w:eastAsia="Times" w:hAnsi="Times" w:cs="Times"/>
                <w:color w:val="000000"/>
                <w:sz w:val="19"/>
                <w:szCs w:val="19"/>
              </w:rPr>
              <w:t xml:space="preserve"> 1Інтерактивні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лекції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2.  Лекційне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заняття – дебати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3. Лекція візуалізація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МН4.  Практичні  заняття </w:t>
            </w:r>
          </w:p>
          <w:p w:rsidR="00224B8C" w:rsidRDefault="00224B8C" w:rsidP="00286670">
            <w:pPr>
              <w:widowControl w:val="0"/>
              <w:pBdr>
                <w:top w:val="nil"/>
                <w:left w:val="nil"/>
                <w:bottom w:val="nil"/>
                <w:right w:val="nil"/>
                <w:between w:val="nil"/>
              </w:pBdr>
              <w:rPr>
                <w:rFonts w:ascii="Times" w:eastAsia="Times" w:hAnsi="Times" w:cs="Times"/>
                <w:color w:val="000000"/>
                <w:sz w:val="19"/>
                <w:szCs w:val="19"/>
              </w:rPr>
            </w:pPr>
            <w:r>
              <w:rPr>
                <w:rFonts w:ascii="Times" w:eastAsia="Times" w:hAnsi="Times" w:cs="Times"/>
                <w:color w:val="000000"/>
                <w:sz w:val="19"/>
                <w:szCs w:val="19"/>
              </w:rPr>
              <w:t xml:space="preserve"> тренінги</w:t>
            </w:r>
          </w:p>
          <w:p w:rsidR="00224B8C" w:rsidRDefault="00224B8C" w:rsidP="00286670">
            <w:pPr>
              <w:widowControl w:val="0"/>
              <w:pBdr>
                <w:top w:val="nil"/>
                <w:left w:val="nil"/>
                <w:bottom w:val="nil"/>
                <w:right w:val="nil"/>
                <w:between w:val="nil"/>
              </w:pBdr>
              <w:spacing w:before="117" w:line="231" w:lineRule="auto"/>
              <w:ind w:right="54"/>
              <w:rPr>
                <w:rFonts w:ascii="Times" w:eastAsia="Times" w:hAnsi="Times" w:cs="Times"/>
                <w:color w:val="000000"/>
                <w:sz w:val="19"/>
                <w:szCs w:val="19"/>
              </w:rPr>
            </w:pPr>
            <w:proofErr w:type="spellStart"/>
            <w:r>
              <w:rPr>
                <w:rFonts w:ascii="Times" w:eastAsia="Times" w:hAnsi="Times" w:cs="Times"/>
                <w:color w:val="000000"/>
                <w:sz w:val="19"/>
                <w:szCs w:val="19"/>
              </w:rPr>
              <w:t>МН</w:t>
            </w:r>
            <w:proofErr w:type="spellEnd"/>
            <w:r>
              <w:rPr>
                <w:rFonts w:ascii="Times" w:eastAsia="Times" w:hAnsi="Times" w:cs="Times"/>
                <w:color w:val="000000"/>
                <w:sz w:val="19"/>
                <w:szCs w:val="19"/>
              </w:rPr>
              <w:t xml:space="preserve"> 5.  Семінарські  </w:t>
            </w:r>
          </w:p>
          <w:p w:rsidR="00224B8C" w:rsidRDefault="00224B8C" w:rsidP="00286670">
            <w:pPr>
              <w:widowControl w:val="0"/>
              <w:pBdr>
                <w:top w:val="nil"/>
                <w:left w:val="nil"/>
                <w:bottom w:val="nil"/>
                <w:right w:val="nil"/>
                <w:between w:val="nil"/>
              </w:pBdr>
              <w:spacing w:before="2"/>
              <w:rPr>
                <w:rFonts w:ascii="Times" w:eastAsia="Times" w:hAnsi="Times" w:cs="Times"/>
                <w:color w:val="000000"/>
                <w:sz w:val="19"/>
                <w:szCs w:val="19"/>
              </w:rPr>
            </w:pPr>
            <w:r>
              <w:rPr>
                <w:rFonts w:ascii="Times" w:eastAsia="Times" w:hAnsi="Times" w:cs="Times"/>
                <w:color w:val="000000"/>
                <w:sz w:val="19"/>
                <w:szCs w:val="19"/>
              </w:rPr>
              <w:lastRenderedPageBreak/>
              <w:t xml:space="preserve">заняття </w:t>
            </w:r>
          </w:p>
          <w:p w:rsidR="00224B8C" w:rsidRDefault="00224B8C" w:rsidP="00286670">
            <w:pPr>
              <w:widowControl w:val="0"/>
              <w:pBdr>
                <w:top w:val="nil"/>
                <w:left w:val="nil"/>
                <w:bottom w:val="nil"/>
                <w:right w:val="nil"/>
                <w:between w:val="nil"/>
              </w:pBdr>
              <w:spacing w:before="95" w:line="253" w:lineRule="auto"/>
              <w:ind w:right="54"/>
              <w:rPr>
                <w:rFonts w:ascii="Times" w:eastAsia="Times" w:hAnsi="Times" w:cs="Times"/>
                <w:color w:val="000000"/>
                <w:sz w:val="19"/>
                <w:szCs w:val="19"/>
              </w:rPr>
            </w:pPr>
            <w:r>
              <w:rPr>
                <w:rFonts w:ascii="Times" w:eastAsia="Times" w:hAnsi="Times" w:cs="Times"/>
                <w:color w:val="000000"/>
                <w:sz w:val="19"/>
                <w:szCs w:val="19"/>
              </w:rPr>
              <w:t xml:space="preserve">МН6. Робота в   </w:t>
            </w:r>
          </w:p>
          <w:p w:rsidR="00224B8C" w:rsidRDefault="00224B8C" w:rsidP="00286670">
            <w:pPr>
              <w:widowControl w:val="0"/>
              <w:pBdr>
                <w:top w:val="nil"/>
                <w:left w:val="nil"/>
                <w:bottom w:val="nil"/>
                <w:right w:val="nil"/>
                <w:between w:val="nil"/>
              </w:pBdr>
              <w:spacing w:line="219" w:lineRule="auto"/>
              <w:ind w:right="227"/>
              <w:rPr>
                <w:rFonts w:ascii="Times" w:eastAsia="Times" w:hAnsi="Times" w:cs="Times"/>
                <w:color w:val="000000"/>
                <w:sz w:val="19"/>
                <w:szCs w:val="19"/>
              </w:rPr>
            </w:pPr>
            <w:r>
              <w:rPr>
                <w:rFonts w:ascii="Times" w:eastAsia="Times" w:hAnsi="Times" w:cs="Times"/>
                <w:color w:val="000000"/>
                <w:sz w:val="19"/>
                <w:szCs w:val="19"/>
              </w:rPr>
              <w:t xml:space="preserve">малих групах </w:t>
            </w:r>
          </w:p>
          <w:p w:rsidR="00224B8C" w:rsidRDefault="00224B8C" w:rsidP="00286670">
            <w:pPr>
              <w:widowControl w:val="0"/>
              <w:pBdr>
                <w:top w:val="nil"/>
                <w:left w:val="nil"/>
                <w:bottom w:val="nil"/>
                <w:right w:val="nil"/>
                <w:between w:val="nil"/>
              </w:pBdr>
              <w:spacing w:before="227"/>
              <w:rPr>
                <w:rFonts w:ascii="Times" w:eastAsia="Times" w:hAnsi="Times" w:cs="Times"/>
                <w:color w:val="000000"/>
                <w:sz w:val="19"/>
                <w:szCs w:val="19"/>
              </w:rPr>
            </w:pPr>
            <w:r>
              <w:rPr>
                <w:rFonts w:ascii="Times" w:eastAsia="Times" w:hAnsi="Times" w:cs="Times"/>
                <w:color w:val="000000"/>
                <w:sz w:val="19"/>
                <w:szCs w:val="19"/>
              </w:rPr>
              <w:t xml:space="preserve"> </w:t>
            </w:r>
          </w:p>
          <w:p w:rsidR="00224B8C" w:rsidRDefault="00224B8C" w:rsidP="00286670">
            <w:pPr>
              <w:widowControl w:val="0"/>
              <w:pBdr>
                <w:top w:val="nil"/>
                <w:left w:val="nil"/>
                <w:bottom w:val="nil"/>
                <w:right w:val="nil"/>
                <w:between w:val="nil"/>
              </w:pBdr>
              <w:spacing w:before="507"/>
              <w:ind w:left="17"/>
              <w:rPr>
                <w:rFonts w:ascii="Times" w:eastAsia="Times" w:hAnsi="Times" w:cs="Times"/>
                <w:color w:val="000000"/>
                <w:sz w:val="19"/>
                <w:szCs w:val="19"/>
              </w:rPr>
            </w:pPr>
            <w:r>
              <w:rPr>
                <w:rFonts w:ascii="Times" w:eastAsia="Times" w:hAnsi="Times" w:cs="Times"/>
                <w:color w:val="000000"/>
                <w:sz w:val="19"/>
                <w:szCs w:val="19"/>
              </w:rPr>
              <w:t xml:space="preserve"> </w:t>
            </w:r>
          </w:p>
        </w:tc>
        <w:tc>
          <w:tcPr>
            <w:tcW w:w="468" w:type="pct"/>
          </w:tcPr>
          <w:p w:rsidR="00224B8C" w:rsidRDefault="00224B8C" w:rsidP="00286670">
            <w:pPr>
              <w:widowControl w:val="0"/>
              <w:pBdr>
                <w:top w:val="nil"/>
                <w:left w:val="nil"/>
                <w:bottom w:val="nil"/>
                <w:right w:val="nil"/>
                <w:between w:val="nil"/>
              </w:pBdr>
              <w:ind w:left="57"/>
              <w:rPr>
                <w:rFonts w:ascii="Times" w:eastAsia="Times" w:hAnsi="Times" w:cs="Times"/>
                <w:color w:val="000000"/>
                <w:sz w:val="19"/>
                <w:szCs w:val="19"/>
              </w:rPr>
            </w:pPr>
            <w:r>
              <w:rPr>
                <w:rFonts w:ascii="Times" w:eastAsia="Times" w:hAnsi="Times" w:cs="Times"/>
                <w:color w:val="000000"/>
                <w:sz w:val="19"/>
                <w:szCs w:val="19"/>
              </w:rPr>
              <w:lastRenderedPageBreak/>
              <w:t xml:space="preserve"> </w:t>
            </w:r>
          </w:p>
          <w:p w:rsidR="00224B8C" w:rsidRDefault="00224B8C" w:rsidP="00286670">
            <w:pPr>
              <w:widowControl w:val="0"/>
              <w:pBdr>
                <w:top w:val="nil"/>
                <w:left w:val="nil"/>
                <w:bottom w:val="nil"/>
                <w:right w:val="nil"/>
                <w:between w:val="nil"/>
              </w:pBdr>
              <w:spacing w:before="27"/>
              <w:jc w:val="center"/>
              <w:rPr>
                <w:rFonts w:ascii="Times" w:eastAsia="Times" w:hAnsi="Times" w:cs="Times"/>
                <w:color w:val="000000"/>
                <w:sz w:val="19"/>
                <w:szCs w:val="19"/>
              </w:rPr>
            </w:pPr>
            <w:r>
              <w:rPr>
                <w:rFonts w:ascii="Times" w:eastAsia="Times" w:hAnsi="Times" w:cs="Times"/>
                <w:color w:val="000000"/>
                <w:sz w:val="19"/>
                <w:szCs w:val="19"/>
              </w:rPr>
              <w:t>50</w:t>
            </w:r>
          </w:p>
        </w:tc>
        <w:tc>
          <w:tcPr>
            <w:tcW w:w="615"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Вхідні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вимоги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відсутні</w:t>
            </w:r>
          </w:p>
        </w:tc>
        <w:tc>
          <w:tcPr>
            <w:tcW w:w="374" w:type="pct"/>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 xml:space="preserve">без  </w:t>
            </w:r>
          </w:p>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r>
              <w:rPr>
                <w:rFonts w:ascii="Times" w:eastAsia="Times" w:hAnsi="Times" w:cs="Times"/>
                <w:color w:val="000000"/>
                <w:sz w:val="19"/>
                <w:szCs w:val="19"/>
              </w:rPr>
              <w:t>обмежень</w:t>
            </w:r>
          </w:p>
        </w:tc>
      </w:tr>
      <w:tr w:rsidR="00224B8C" w:rsidRPr="00C81266" w:rsidTr="00224B8C">
        <w:tc>
          <w:tcPr>
            <w:tcW w:w="5000" w:type="pct"/>
            <w:gridSpan w:val="9"/>
          </w:tcPr>
          <w:p w:rsidR="00224B8C" w:rsidRDefault="00224B8C" w:rsidP="00286670">
            <w:pPr>
              <w:widowControl w:val="0"/>
              <w:pBdr>
                <w:top w:val="nil"/>
                <w:left w:val="nil"/>
                <w:bottom w:val="nil"/>
                <w:right w:val="nil"/>
                <w:between w:val="nil"/>
              </w:pBdr>
              <w:jc w:val="center"/>
              <w:rPr>
                <w:rFonts w:ascii="Times" w:eastAsia="Times" w:hAnsi="Times" w:cs="Times"/>
                <w:color w:val="000000"/>
                <w:sz w:val="19"/>
                <w:szCs w:val="19"/>
              </w:rPr>
            </w:pPr>
            <w:proofErr w:type="spellStart"/>
            <w:r w:rsidRPr="00964C6E">
              <w:rPr>
                <w:rFonts w:ascii="Times New Roman" w:hAnsi="Times New Roman"/>
                <w:b/>
                <w:color w:val="000000"/>
                <w:sz w:val="20"/>
                <w:szCs w:val="20"/>
                <w:shd w:val="clear" w:color="auto" w:fill="FFFFFF"/>
              </w:rPr>
              <w:lastRenderedPageBreak/>
              <w:t>International</w:t>
            </w:r>
            <w:proofErr w:type="spellEnd"/>
            <w:r w:rsidRPr="00964C6E">
              <w:rPr>
                <w:rFonts w:ascii="Times New Roman" w:hAnsi="Times New Roman"/>
                <w:b/>
                <w:color w:val="000000"/>
                <w:sz w:val="20"/>
                <w:szCs w:val="20"/>
                <w:shd w:val="clear" w:color="auto" w:fill="FFFFFF"/>
              </w:rPr>
              <w:t xml:space="preserve"> </w:t>
            </w:r>
            <w:proofErr w:type="spellStart"/>
            <w:r w:rsidRPr="00964C6E">
              <w:rPr>
                <w:rFonts w:ascii="Times New Roman" w:hAnsi="Times New Roman"/>
                <w:b/>
                <w:color w:val="000000"/>
                <w:sz w:val="20"/>
                <w:szCs w:val="20"/>
                <w:shd w:val="clear" w:color="auto" w:fill="FFFFFF"/>
              </w:rPr>
              <w:t>Grants</w:t>
            </w:r>
            <w:proofErr w:type="spellEnd"/>
            <w:r w:rsidRPr="00964C6E">
              <w:rPr>
                <w:rFonts w:ascii="Times New Roman" w:hAnsi="Times New Roman"/>
                <w:b/>
                <w:color w:val="000000"/>
                <w:sz w:val="20"/>
                <w:szCs w:val="20"/>
                <w:shd w:val="clear" w:color="auto" w:fill="FFFFFF"/>
              </w:rPr>
              <w:t xml:space="preserve"> </w:t>
            </w:r>
            <w:proofErr w:type="spellStart"/>
            <w:r w:rsidRPr="00964C6E">
              <w:rPr>
                <w:rFonts w:ascii="Times New Roman" w:hAnsi="Times New Roman"/>
                <w:b/>
                <w:color w:val="000000"/>
                <w:sz w:val="20"/>
                <w:szCs w:val="20"/>
                <w:shd w:val="clear" w:color="auto" w:fill="FFFFFF"/>
              </w:rPr>
              <w:t>as</w:t>
            </w:r>
            <w:proofErr w:type="spellEnd"/>
            <w:r w:rsidRPr="00964C6E">
              <w:rPr>
                <w:rFonts w:ascii="Times New Roman" w:hAnsi="Times New Roman"/>
                <w:b/>
                <w:color w:val="000000"/>
                <w:sz w:val="20"/>
                <w:szCs w:val="20"/>
                <w:shd w:val="clear" w:color="auto" w:fill="FFFFFF"/>
              </w:rPr>
              <w:t xml:space="preserve"> a </w:t>
            </w:r>
            <w:proofErr w:type="spellStart"/>
            <w:r w:rsidRPr="00964C6E">
              <w:rPr>
                <w:rFonts w:ascii="Times New Roman" w:hAnsi="Times New Roman"/>
                <w:b/>
                <w:color w:val="000000"/>
                <w:sz w:val="20"/>
                <w:szCs w:val="20"/>
                <w:shd w:val="clear" w:color="auto" w:fill="FFFFFF"/>
              </w:rPr>
              <w:t>Tool</w:t>
            </w:r>
            <w:proofErr w:type="spellEnd"/>
            <w:r w:rsidRPr="00964C6E">
              <w:rPr>
                <w:rFonts w:ascii="Times New Roman" w:hAnsi="Times New Roman"/>
                <w:b/>
                <w:color w:val="000000"/>
                <w:sz w:val="20"/>
                <w:szCs w:val="20"/>
                <w:shd w:val="clear" w:color="auto" w:fill="FFFFFF"/>
              </w:rPr>
              <w:t xml:space="preserve"> </w:t>
            </w:r>
            <w:proofErr w:type="spellStart"/>
            <w:r w:rsidRPr="00964C6E">
              <w:rPr>
                <w:rFonts w:ascii="Times New Roman" w:hAnsi="Times New Roman"/>
                <w:b/>
                <w:color w:val="000000"/>
                <w:sz w:val="20"/>
                <w:szCs w:val="20"/>
                <w:shd w:val="clear" w:color="auto" w:fill="FFFFFF"/>
              </w:rPr>
              <w:t>for</w:t>
            </w:r>
            <w:proofErr w:type="spellEnd"/>
            <w:r w:rsidRPr="00964C6E">
              <w:rPr>
                <w:rFonts w:ascii="Times New Roman" w:hAnsi="Times New Roman"/>
                <w:b/>
                <w:color w:val="000000"/>
                <w:sz w:val="20"/>
                <w:szCs w:val="20"/>
                <w:shd w:val="clear" w:color="auto" w:fill="FFFFFF"/>
              </w:rPr>
              <w:t xml:space="preserve"> </w:t>
            </w:r>
            <w:proofErr w:type="spellStart"/>
            <w:r w:rsidRPr="00964C6E">
              <w:rPr>
                <w:rFonts w:ascii="Times New Roman" w:hAnsi="Times New Roman"/>
                <w:b/>
                <w:color w:val="000000"/>
                <w:sz w:val="20"/>
                <w:szCs w:val="20"/>
                <w:shd w:val="clear" w:color="auto" w:fill="FFFFFF"/>
              </w:rPr>
              <w:t>Building</w:t>
            </w:r>
            <w:proofErr w:type="spellEnd"/>
            <w:r w:rsidRPr="00964C6E">
              <w:rPr>
                <w:rFonts w:ascii="Times New Roman" w:hAnsi="Times New Roman"/>
                <w:b/>
                <w:color w:val="000000"/>
                <w:sz w:val="20"/>
                <w:szCs w:val="20"/>
                <w:shd w:val="clear" w:color="auto" w:fill="FFFFFF"/>
              </w:rPr>
              <w:t xml:space="preserve"> Professional </w:t>
            </w:r>
            <w:proofErr w:type="spellStart"/>
            <w:r w:rsidRPr="00964C6E">
              <w:rPr>
                <w:rFonts w:ascii="Times New Roman" w:hAnsi="Times New Roman"/>
                <w:b/>
                <w:color w:val="000000"/>
                <w:sz w:val="20"/>
                <w:szCs w:val="20"/>
                <w:shd w:val="clear" w:color="auto" w:fill="FFFFFF"/>
              </w:rPr>
              <w:t>Career</w:t>
            </w:r>
            <w:proofErr w:type="spellEnd"/>
          </w:p>
        </w:tc>
      </w:tr>
      <w:tr w:rsidR="00224B8C" w:rsidRPr="00C81266" w:rsidTr="00224B8C">
        <w:tc>
          <w:tcPr>
            <w:tcW w:w="419" w:type="pct"/>
          </w:tcPr>
          <w:p w:rsidR="00224B8C" w:rsidRPr="00964C6E" w:rsidRDefault="00224B8C" w:rsidP="00286670">
            <w:pPr>
              <w:widowControl w:val="0"/>
              <w:pBdr>
                <w:top w:val="nil"/>
                <w:left w:val="nil"/>
                <w:bottom w:val="nil"/>
                <w:right w:val="nil"/>
                <w:between w:val="nil"/>
              </w:pBdr>
              <w:spacing w:line="231" w:lineRule="auto"/>
              <w:ind w:left="-94" w:right="32"/>
              <w:jc w:val="center"/>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Department  of  </w:t>
            </w:r>
          </w:p>
          <w:p w:rsidR="00224B8C" w:rsidRPr="00964C6E" w:rsidRDefault="00224B8C" w:rsidP="00286670">
            <w:pPr>
              <w:widowControl w:val="0"/>
              <w:pBdr>
                <w:top w:val="nil"/>
                <w:left w:val="nil"/>
                <w:bottom w:val="nil"/>
                <w:right w:val="nil"/>
                <w:between w:val="nil"/>
              </w:pBdr>
              <w:spacing w:before="5" w:line="229" w:lineRule="auto"/>
              <w:ind w:left="-94" w:right="47"/>
              <w:jc w:val="center"/>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International Economic  Relations</w:t>
            </w:r>
          </w:p>
        </w:tc>
        <w:tc>
          <w:tcPr>
            <w:tcW w:w="741" w:type="pct"/>
            <w:gridSpan w:val="2"/>
          </w:tcPr>
          <w:p w:rsidR="00224B8C" w:rsidRPr="00964C6E" w:rsidRDefault="00224B8C" w:rsidP="00286670">
            <w:pPr>
              <w:widowControl w:val="0"/>
              <w:pBdr>
                <w:top w:val="nil"/>
                <w:left w:val="nil"/>
                <w:bottom w:val="nil"/>
                <w:right w:val="nil"/>
                <w:between w:val="nil"/>
              </w:pBdr>
              <w:jc w:val="center"/>
              <w:rPr>
                <w:rFonts w:ascii="Times New Roman" w:eastAsia="Times New Roman" w:hAnsi="Times New Roman"/>
                <w:color w:val="000000"/>
                <w:sz w:val="20"/>
                <w:szCs w:val="20"/>
                <w:lang w:val="en-US"/>
              </w:rPr>
            </w:pPr>
            <w:r w:rsidRPr="00964C6E">
              <w:rPr>
                <w:rFonts w:ascii="Times New Roman" w:eastAsia="Times New Roman" w:hAnsi="Times New Roman"/>
                <w:color w:val="000000"/>
                <w:sz w:val="20"/>
                <w:szCs w:val="20"/>
                <w:lang w:val="en-US"/>
              </w:rPr>
              <w:t xml:space="preserve">PhD., Associate  </w:t>
            </w:r>
          </w:p>
          <w:p w:rsidR="00224B8C" w:rsidRPr="00964C6E" w:rsidRDefault="00224B8C" w:rsidP="00286670">
            <w:pPr>
              <w:widowControl w:val="0"/>
              <w:pBdr>
                <w:top w:val="nil"/>
                <w:left w:val="nil"/>
                <w:bottom w:val="nil"/>
                <w:right w:val="nil"/>
                <w:between w:val="nil"/>
              </w:pBdr>
              <w:spacing w:line="231" w:lineRule="auto"/>
              <w:ind w:left="278" w:right="223"/>
              <w:jc w:val="center"/>
              <w:rPr>
                <w:rFonts w:ascii="Times New Roman" w:eastAsia="Times" w:hAnsi="Times New Roman"/>
                <w:color w:val="000000"/>
                <w:sz w:val="20"/>
                <w:szCs w:val="20"/>
                <w:lang w:val="en-US"/>
              </w:rPr>
            </w:pPr>
            <w:r w:rsidRPr="00964C6E">
              <w:rPr>
                <w:rFonts w:ascii="Times New Roman" w:eastAsia="Times New Roman" w:hAnsi="Times New Roman"/>
                <w:color w:val="000000"/>
                <w:sz w:val="20"/>
                <w:szCs w:val="20"/>
                <w:lang w:val="en-US"/>
              </w:rPr>
              <w:t>Professor</w:t>
            </w:r>
          </w:p>
        </w:tc>
        <w:tc>
          <w:tcPr>
            <w:tcW w:w="1028" w:type="pct"/>
          </w:tcPr>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3. Ability to learn and be modernly trained.</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4. Ability to plan and manage time.</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5. Ability to communicate in the state language both orally and in writing.</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6. Ability to communicate in foreign languages.</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8. Ability to abstract thinking, analysis and synthesis.</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lastRenderedPageBreak/>
              <w:t>GC 9. Ability to be critical and self-critical.</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11. Ability to work in a team.</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GC 12. Knowledge and understanding of the subject area and understanding of professional activity.</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SC 12. Ability to use regulatory documents and reference materials in carrying out professional activities in the field of international economic relations.</w:t>
            </w:r>
          </w:p>
          <w:p w:rsidR="00224B8C" w:rsidRPr="00964C6E" w:rsidRDefault="00224B8C" w:rsidP="00286670">
            <w:pPr>
              <w:widowControl w:val="0"/>
              <w:pBdr>
                <w:top w:val="nil"/>
                <w:left w:val="nil"/>
                <w:bottom w:val="nil"/>
                <w:right w:val="nil"/>
                <w:between w:val="nil"/>
              </w:pBdr>
              <w:spacing w:before="31" w:line="264" w:lineRule="auto"/>
              <w:ind w:left="122" w:right="182" w:hanging="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SC 14. Ability to communicate at professional and social levels using professional terminology, including oral and written communication in state and foreign languages.</w:t>
            </w:r>
          </w:p>
        </w:tc>
        <w:tc>
          <w:tcPr>
            <w:tcW w:w="725" w:type="pct"/>
          </w:tcPr>
          <w:p w:rsidR="00224B8C" w:rsidRPr="00964C6E" w:rsidRDefault="00224B8C" w:rsidP="00286670">
            <w:pPr>
              <w:widowControl w:val="0"/>
              <w:pBdr>
                <w:top w:val="nil"/>
                <w:left w:val="nil"/>
                <w:bottom w:val="nil"/>
                <w:right w:val="nil"/>
                <w:between w:val="nil"/>
              </w:pBdr>
              <w:ind w:left="-93"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lastRenderedPageBreak/>
              <w:t xml:space="preserve">LO1. Demonstrate communication skills in the international market with the use of information and communication  </w:t>
            </w:r>
          </w:p>
          <w:p w:rsidR="00224B8C" w:rsidRPr="00964C6E" w:rsidRDefault="00224B8C" w:rsidP="00286670">
            <w:pPr>
              <w:widowControl w:val="0"/>
              <w:pBdr>
                <w:top w:val="nil"/>
                <w:left w:val="nil"/>
                <w:bottom w:val="nil"/>
                <w:right w:val="nil"/>
                <w:between w:val="nil"/>
              </w:pBdr>
              <w:spacing w:before="33"/>
              <w:ind w:left="-93"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 xml:space="preserve">technologies </w:t>
            </w:r>
          </w:p>
          <w:p w:rsidR="00224B8C" w:rsidRPr="00964C6E" w:rsidRDefault="00224B8C" w:rsidP="00286670">
            <w:pPr>
              <w:widowControl w:val="0"/>
              <w:pBdr>
                <w:top w:val="nil"/>
                <w:left w:val="nil"/>
                <w:bottom w:val="nil"/>
                <w:right w:val="nil"/>
                <w:between w:val="nil"/>
              </w:pBdr>
              <w:spacing w:before="33"/>
              <w:ind w:left="-93" w:firstLine="93"/>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t>LO</w:t>
            </w:r>
            <w:r w:rsidRPr="00964C6E">
              <w:rPr>
                <w:rFonts w:ascii="Times New Roman" w:eastAsia="Times" w:hAnsi="Times New Roman"/>
                <w:sz w:val="20"/>
                <w:szCs w:val="20"/>
                <w:lang w:val="en-US"/>
              </w:rPr>
              <w:t>2</w:t>
            </w:r>
            <w:r w:rsidRPr="00964C6E">
              <w:rPr>
                <w:rFonts w:ascii="Times New Roman" w:eastAsia="Times" w:hAnsi="Times New Roman"/>
                <w:color w:val="000000"/>
                <w:sz w:val="20"/>
                <w:szCs w:val="20"/>
                <w:lang w:val="en-US"/>
              </w:rPr>
              <w:t xml:space="preserve">. Use knowledge to develop </w:t>
            </w:r>
            <w:r w:rsidRPr="00964C6E">
              <w:rPr>
                <w:rFonts w:ascii="Times New Roman" w:eastAsia="Times" w:hAnsi="Times New Roman"/>
                <w:sz w:val="20"/>
                <w:szCs w:val="20"/>
                <w:lang w:val="en-US"/>
              </w:rPr>
              <w:t>strategic and tactic</w:t>
            </w:r>
            <w:r w:rsidRPr="00964C6E">
              <w:rPr>
                <w:rFonts w:ascii="Times New Roman" w:eastAsia="Times" w:hAnsi="Times New Roman"/>
                <w:color w:val="000000"/>
                <w:sz w:val="20"/>
                <w:szCs w:val="20"/>
                <w:lang w:val="en-US"/>
              </w:rPr>
              <w:t xml:space="preserve"> skills in various areas of professional and social activities under international context</w:t>
            </w:r>
          </w:p>
          <w:p w:rsidR="00224B8C" w:rsidRPr="00964C6E" w:rsidRDefault="00224B8C" w:rsidP="00286670">
            <w:pPr>
              <w:widowControl w:val="0"/>
              <w:pBdr>
                <w:top w:val="nil"/>
                <w:left w:val="nil"/>
                <w:bottom w:val="nil"/>
                <w:right w:val="nil"/>
                <w:between w:val="nil"/>
              </w:pBdr>
              <w:spacing w:line="265" w:lineRule="auto"/>
              <w:ind w:left="-93" w:right="-17" w:firstLine="93"/>
              <w:jc w:val="both"/>
              <w:rPr>
                <w:rFonts w:ascii="Times New Roman" w:eastAsia="Times" w:hAnsi="Times New Roman"/>
                <w:color w:val="000000"/>
                <w:sz w:val="20"/>
                <w:szCs w:val="20"/>
                <w:lang w:val="en-US"/>
              </w:rPr>
            </w:pPr>
            <w:r w:rsidRPr="00964C6E">
              <w:rPr>
                <w:rFonts w:ascii="Times New Roman" w:eastAsia="Times" w:hAnsi="Times New Roman"/>
                <w:color w:val="000000"/>
                <w:sz w:val="20"/>
                <w:szCs w:val="20"/>
                <w:lang w:val="en-US"/>
              </w:rPr>
              <w:lastRenderedPageBreak/>
              <w:t>LO</w:t>
            </w:r>
            <w:r w:rsidRPr="00964C6E">
              <w:rPr>
                <w:rFonts w:ascii="Times New Roman" w:eastAsia="Times" w:hAnsi="Times New Roman"/>
                <w:sz w:val="20"/>
                <w:szCs w:val="20"/>
                <w:lang w:val="en-US"/>
              </w:rPr>
              <w:t>3</w:t>
            </w:r>
            <w:r w:rsidRPr="00964C6E">
              <w:rPr>
                <w:rFonts w:ascii="Times New Roman" w:eastAsia="Times" w:hAnsi="Times New Roman"/>
                <w:color w:val="000000"/>
                <w:sz w:val="20"/>
                <w:szCs w:val="20"/>
                <w:lang w:val="en-US"/>
              </w:rPr>
              <w:t xml:space="preserve">. To develop </w:t>
            </w:r>
            <w:r w:rsidRPr="00964C6E">
              <w:rPr>
                <w:rFonts w:ascii="Times New Roman" w:eastAsia="Times" w:hAnsi="Times New Roman"/>
                <w:sz w:val="20"/>
                <w:szCs w:val="20"/>
                <w:lang w:val="en-US"/>
              </w:rPr>
              <w:t>qualitative grant applications to get an individual non-refundable financing</w:t>
            </w:r>
          </w:p>
          <w:p w:rsidR="00224B8C" w:rsidRPr="00964C6E" w:rsidRDefault="00224B8C" w:rsidP="00286670">
            <w:pPr>
              <w:widowControl w:val="0"/>
              <w:pBdr>
                <w:top w:val="nil"/>
                <w:left w:val="nil"/>
                <w:bottom w:val="nil"/>
                <w:right w:val="nil"/>
                <w:between w:val="nil"/>
              </w:pBdr>
              <w:spacing w:line="265" w:lineRule="auto"/>
              <w:ind w:left="-93" w:right="-17" w:firstLine="93"/>
              <w:jc w:val="both"/>
              <w:rPr>
                <w:rFonts w:ascii="Times New Roman" w:eastAsia="Times" w:hAnsi="Times New Roman"/>
                <w:sz w:val="20"/>
                <w:szCs w:val="20"/>
                <w:lang w:val="en-US"/>
              </w:rPr>
            </w:pPr>
            <w:r w:rsidRPr="00964C6E">
              <w:rPr>
                <w:rFonts w:ascii="Times New Roman" w:eastAsia="Times" w:hAnsi="Times New Roman"/>
                <w:sz w:val="20"/>
                <w:szCs w:val="20"/>
                <w:lang w:val="en-US"/>
              </w:rPr>
              <w:t xml:space="preserve">LO4. TO use the skills of critical and analytical thinking to find out the priority topics for personal and professional </w:t>
            </w:r>
            <w:r w:rsidRPr="00964C6E">
              <w:rPr>
                <w:rFonts w:ascii="Times New Roman" w:eastAsia="Times New Roman" w:hAnsi="Times New Roman"/>
                <w:sz w:val="20"/>
                <w:szCs w:val="20"/>
                <w:lang w:val="en-US"/>
              </w:rPr>
              <w:t>development under international context</w:t>
            </w:r>
          </w:p>
        </w:tc>
        <w:tc>
          <w:tcPr>
            <w:tcW w:w="630" w:type="pct"/>
          </w:tcPr>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lastRenderedPageBreak/>
              <w:t xml:space="preserve">TM 1.  Interactive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lectures </w:t>
            </w:r>
          </w:p>
          <w:p w:rsidR="00224B8C" w:rsidRPr="00452459" w:rsidRDefault="00224B8C" w:rsidP="00286670">
            <w:pPr>
              <w:widowControl w:val="0"/>
              <w:pBdr>
                <w:top w:val="nil"/>
                <w:left w:val="nil"/>
                <w:bottom w:val="nil"/>
                <w:right w:val="nil"/>
                <w:between w:val="nil"/>
              </w:pBdr>
              <w:ind w:left="-95" w:right="114"/>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TM 2. Lecture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debate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TM 3. Lecture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visualization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TM4.  Practical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training  sessions </w:t>
            </w:r>
          </w:p>
          <w:p w:rsidR="00224B8C" w:rsidRPr="00452459" w:rsidRDefault="00224B8C" w:rsidP="00286670">
            <w:pPr>
              <w:widowControl w:val="0"/>
              <w:pBdr>
                <w:top w:val="nil"/>
                <w:left w:val="nil"/>
                <w:bottom w:val="nil"/>
                <w:right w:val="nil"/>
                <w:between w:val="nil"/>
              </w:pBdr>
              <w:spacing w:before="116"/>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TM 5.  Seminars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TM </w:t>
            </w:r>
            <w:r w:rsidRPr="00452459">
              <w:rPr>
                <w:rFonts w:ascii="Times" w:eastAsia="Times" w:hAnsi="Times" w:cs="Times"/>
                <w:sz w:val="19"/>
                <w:szCs w:val="19"/>
                <w:lang w:val="en-US"/>
              </w:rPr>
              <w:t>6</w:t>
            </w:r>
            <w:r w:rsidRPr="00452459">
              <w:rPr>
                <w:rFonts w:ascii="Times" w:eastAsia="Times" w:hAnsi="Times" w:cs="Times"/>
                <w:color w:val="000000"/>
                <w:sz w:val="19"/>
                <w:szCs w:val="19"/>
                <w:lang w:val="en-US"/>
              </w:rPr>
              <w:t xml:space="preserve">. Work  </w:t>
            </w:r>
          </w:p>
          <w:p w:rsidR="00224B8C" w:rsidRPr="00452459" w:rsidRDefault="00224B8C" w:rsidP="00286670">
            <w:pPr>
              <w:widowControl w:val="0"/>
              <w:pBdr>
                <w:top w:val="nil"/>
                <w:left w:val="nil"/>
                <w:bottom w:val="nil"/>
                <w:right w:val="nil"/>
                <w:between w:val="nil"/>
              </w:pBdr>
              <w:ind w:left="-95"/>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in small groups </w:t>
            </w:r>
          </w:p>
          <w:p w:rsidR="00224B8C" w:rsidRPr="00452459" w:rsidRDefault="00224B8C" w:rsidP="00286670">
            <w:pPr>
              <w:widowControl w:val="0"/>
              <w:pBdr>
                <w:top w:val="nil"/>
                <w:left w:val="nil"/>
                <w:bottom w:val="nil"/>
                <w:right w:val="nil"/>
                <w:between w:val="nil"/>
              </w:pBdr>
              <w:spacing w:before="150"/>
              <w:ind w:left="171"/>
              <w:rPr>
                <w:rFonts w:ascii="Times" w:eastAsia="Times" w:hAnsi="Times" w:cs="Times"/>
                <w:color w:val="000000"/>
                <w:sz w:val="19"/>
                <w:szCs w:val="19"/>
                <w:lang w:val="en-US"/>
              </w:rPr>
            </w:pPr>
          </w:p>
          <w:p w:rsidR="00224B8C" w:rsidRPr="00452459" w:rsidRDefault="00224B8C" w:rsidP="00286670">
            <w:pPr>
              <w:widowControl w:val="0"/>
              <w:pBdr>
                <w:top w:val="nil"/>
                <w:left w:val="nil"/>
                <w:bottom w:val="nil"/>
                <w:right w:val="nil"/>
                <w:between w:val="nil"/>
              </w:pBdr>
              <w:ind w:left="16"/>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w:t>
            </w:r>
          </w:p>
        </w:tc>
        <w:tc>
          <w:tcPr>
            <w:tcW w:w="468" w:type="pct"/>
          </w:tcPr>
          <w:p w:rsidR="00224B8C" w:rsidRPr="00452459" w:rsidRDefault="00224B8C" w:rsidP="00286670">
            <w:pPr>
              <w:widowControl w:val="0"/>
              <w:pBdr>
                <w:top w:val="nil"/>
                <w:left w:val="nil"/>
                <w:bottom w:val="nil"/>
                <w:right w:val="nil"/>
                <w:between w:val="nil"/>
              </w:pBdr>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50</w:t>
            </w:r>
          </w:p>
          <w:p w:rsidR="00224B8C" w:rsidRPr="00452459" w:rsidRDefault="00224B8C" w:rsidP="00286670">
            <w:pPr>
              <w:widowControl w:val="0"/>
              <w:pBdr>
                <w:top w:val="nil"/>
                <w:left w:val="nil"/>
                <w:bottom w:val="nil"/>
                <w:right w:val="nil"/>
                <w:between w:val="nil"/>
              </w:pBdr>
              <w:ind w:left="57"/>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 </w:t>
            </w:r>
          </w:p>
        </w:tc>
        <w:tc>
          <w:tcPr>
            <w:tcW w:w="615" w:type="pct"/>
          </w:tcPr>
          <w:p w:rsidR="00224B8C" w:rsidRPr="00452459" w:rsidRDefault="00224B8C" w:rsidP="00286670">
            <w:pPr>
              <w:widowControl w:val="0"/>
              <w:pBdr>
                <w:top w:val="nil"/>
                <w:left w:val="nil"/>
                <w:bottom w:val="nil"/>
                <w:right w:val="nil"/>
                <w:between w:val="nil"/>
              </w:pBdr>
              <w:spacing w:line="231" w:lineRule="auto"/>
              <w:ind w:left="161" w:right="100"/>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 xml:space="preserve">There are no  input  </w:t>
            </w:r>
          </w:p>
          <w:p w:rsidR="00224B8C" w:rsidRPr="00452459" w:rsidRDefault="00224B8C" w:rsidP="00286670">
            <w:pPr>
              <w:widowControl w:val="0"/>
              <w:pBdr>
                <w:top w:val="nil"/>
                <w:left w:val="nil"/>
                <w:bottom w:val="nil"/>
                <w:right w:val="nil"/>
                <w:between w:val="nil"/>
              </w:pBdr>
              <w:spacing w:before="5"/>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requirements</w:t>
            </w:r>
          </w:p>
        </w:tc>
        <w:tc>
          <w:tcPr>
            <w:tcW w:w="374" w:type="pct"/>
          </w:tcPr>
          <w:p w:rsidR="00224B8C" w:rsidRPr="00452459" w:rsidRDefault="00224B8C" w:rsidP="00286670">
            <w:pPr>
              <w:widowControl w:val="0"/>
              <w:pBdr>
                <w:top w:val="nil"/>
                <w:left w:val="nil"/>
                <w:bottom w:val="nil"/>
                <w:right w:val="nil"/>
                <w:between w:val="nil"/>
              </w:pBdr>
              <w:jc w:val="center"/>
              <w:rPr>
                <w:rFonts w:ascii="Times" w:eastAsia="Times" w:hAnsi="Times" w:cs="Times"/>
                <w:color w:val="000000"/>
                <w:sz w:val="19"/>
                <w:szCs w:val="19"/>
                <w:lang w:val="en-US"/>
              </w:rPr>
            </w:pPr>
            <w:r w:rsidRPr="00452459">
              <w:rPr>
                <w:rFonts w:ascii="Times" w:eastAsia="Times" w:hAnsi="Times" w:cs="Times"/>
                <w:color w:val="000000"/>
                <w:sz w:val="19"/>
                <w:szCs w:val="19"/>
                <w:lang w:val="en-US"/>
              </w:rPr>
              <w:t>restrictions</w:t>
            </w:r>
          </w:p>
        </w:tc>
      </w:tr>
    </w:tbl>
    <w:p w:rsidR="001D4F2B" w:rsidRDefault="001D4F2B" w:rsidP="001D4F2B">
      <w:pPr>
        <w:spacing w:after="0" w:line="240" w:lineRule="auto"/>
        <w:jc w:val="both"/>
        <w:rPr>
          <w:rFonts w:ascii="Times New Roman" w:eastAsia="Times New Roman" w:hAnsi="Times New Roman" w:cs="Times New Roman"/>
          <w:sz w:val="20"/>
          <w:szCs w:val="20"/>
          <w:lang w:eastAsia="ru-RU"/>
        </w:rPr>
      </w:pPr>
      <w:r w:rsidRPr="00C81266">
        <w:rPr>
          <w:rFonts w:ascii="Times New Roman" w:eastAsia="Times New Roman" w:hAnsi="Times New Roman" w:cs="Times New Roman"/>
          <w:sz w:val="20"/>
          <w:szCs w:val="20"/>
          <w:lang w:eastAsia="ru-RU"/>
        </w:rPr>
        <w:lastRenderedPageBreak/>
        <w:t>За всіма вказаними навчальними дисциплінами розроблені повні комплекси навчально-методичного забезпечення.</w:t>
      </w:r>
    </w:p>
    <w:p w:rsidR="00ED39F2" w:rsidRPr="00C81266" w:rsidRDefault="00ED39F2" w:rsidP="001D4F2B">
      <w:pPr>
        <w:spacing w:after="0" w:line="240" w:lineRule="auto"/>
        <w:jc w:val="both"/>
        <w:rPr>
          <w:rFonts w:ascii="Times New Roman" w:eastAsia="Times New Roman" w:hAnsi="Times New Roman" w:cs="Times New Roman"/>
          <w:sz w:val="20"/>
          <w:szCs w:val="20"/>
          <w:lang w:eastAsia="ru-RU"/>
        </w:rPr>
      </w:pPr>
    </w:p>
    <w:tbl>
      <w:tblPr>
        <w:tblW w:w="14459" w:type="dxa"/>
        <w:tblInd w:w="108" w:type="dxa"/>
        <w:tblLook w:val="04A0"/>
      </w:tblPr>
      <w:tblGrid>
        <w:gridCol w:w="4820"/>
        <w:gridCol w:w="4820"/>
        <w:gridCol w:w="4819"/>
      </w:tblGrid>
      <w:tr w:rsidR="00F35EDC" w:rsidRPr="00C81266" w:rsidTr="00C52744">
        <w:trPr>
          <w:trHeight w:val="145"/>
        </w:trPr>
        <w:tc>
          <w:tcPr>
            <w:tcW w:w="4820" w:type="dxa"/>
          </w:tcPr>
          <w:p w:rsidR="00F35EDC" w:rsidRPr="00C81266" w:rsidRDefault="00F35EDC" w:rsidP="00C52744">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p>
        </w:tc>
        <w:tc>
          <w:tcPr>
            <w:tcW w:w="4820" w:type="dxa"/>
          </w:tcPr>
          <w:p w:rsidR="00F35EDC" w:rsidRPr="00C81266" w:rsidRDefault="00F35EDC" w:rsidP="00C52744">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hideMark/>
          </w:tcPr>
          <w:p w:rsidR="00F35EDC" w:rsidRPr="00C81266" w:rsidRDefault="00F35EDC"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lang w:eastAsia="en-US"/>
              </w:rPr>
            </w:pPr>
            <w:r w:rsidRPr="00C81266">
              <w:rPr>
                <w:rFonts w:ascii="Times New Roman" w:hAnsi="Times New Roman" w:cs="Times New Roman"/>
                <w:lang w:eastAsia="en-US"/>
              </w:rPr>
              <w:t>ПОГОДЖЕНО:</w:t>
            </w:r>
          </w:p>
        </w:tc>
      </w:tr>
      <w:tr w:rsidR="00F35EDC" w:rsidRPr="00C81266" w:rsidTr="001D4F2B">
        <w:tc>
          <w:tcPr>
            <w:tcW w:w="4820" w:type="dxa"/>
            <w:hideMark/>
          </w:tcPr>
          <w:p w:rsidR="001067E8" w:rsidRDefault="001067E8" w:rsidP="001067E8">
            <w:pPr>
              <w:pStyle w:val="a4"/>
              <w:spacing w:before="0" w:beforeAutospacing="0" w:after="0" w:afterAutospacing="0"/>
              <w:ind w:left="-110"/>
            </w:pPr>
            <w:r w:rsidRPr="00B11243">
              <w:rPr>
                <w:color w:val="000000"/>
                <w:sz w:val="22"/>
                <w:szCs w:val="22"/>
                <w:lang w:val="ru-RU"/>
              </w:rPr>
              <w:t>Г</w:t>
            </w:r>
            <w:r>
              <w:rPr>
                <w:color w:val="000000"/>
                <w:sz w:val="22"/>
                <w:szCs w:val="22"/>
              </w:rPr>
              <w:t>олова</w:t>
            </w:r>
            <w:proofErr w:type="gramStart"/>
            <w:r>
              <w:rPr>
                <w:color w:val="000000"/>
                <w:sz w:val="22"/>
                <w:szCs w:val="22"/>
              </w:rPr>
              <w:t xml:space="preserve"> Р</w:t>
            </w:r>
            <w:proofErr w:type="gramEnd"/>
            <w:r>
              <w:rPr>
                <w:color w:val="000000"/>
                <w:sz w:val="22"/>
                <w:szCs w:val="22"/>
              </w:rPr>
              <w:t>ади з якості інституту (факультету) </w:t>
            </w:r>
          </w:p>
          <w:p w:rsidR="001067E8" w:rsidRPr="00B11243" w:rsidRDefault="001067E8" w:rsidP="001067E8">
            <w:pPr>
              <w:pStyle w:val="a4"/>
              <w:spacing w:before="0" w:beforeAutospacing="0" w:after="0" w:afterAutospacing="0"/>
              <w:ind w:left="-110"/>
              <w:rPr>
                <w:lang w:val="ru-RU"/>
              </w:rPr>
            </w:pPr>
            <w:r>
              <w:rPr>
                <w:color w:val="000000"/>
                <w:sz w:val="26"/>
                <w:szCs w:val="26"/>
              </w:rPr>
              <w:t xml:space="preserve">ННІ </w:t>
            </w:r>
            <w:proofErr w:type="spellStart"/>
            <w:r>
              <w:rPr>
                <w:color w:val="000000"/>
                <w:sz w:val="26"/>
                <w:szCs w:val="26"/>
              </w:rPr>
              <w:t>БіЕМ</w:t>
            </w:r>
            <w:proofErr w:type="spellEnd"/>
          </w:p>
          <w:p w:rsidR="001067E8" w:rsidRDefault="001067E8" w:rsidP="001067E8">
            <w:pPr>
              <w:pStyle w:val="a4"/>
              <w:spacing w:before="0" w:beforeAutospacing="0" w:after="0" w:afterAutospacing="0"/>
              <w:ind w:left="-110"/>
              <w:jc w:val="both"/>
            </w:pPr>
            <w:r>
              <w:rPr>
                <w:color w:val="000000"/>
                <w:sz w:val="26"/>
                <w:szCs w:val="26"/>
              </w:rPr>
              <w:t xml:space="preserve">______________     Олексій </w:t>
            </w:r>
            <w:proofErr w:type="spellStart"/>
            <w:r>
              <w:rPr>
                <w:color w:val="000000"/>
                <w:sz w:val="26"/>
                <w:szCs w:val="26"/>
              </w:rPr>
              <w:t>ЗАХАРКІН</w:t>
            </w:r>
            <w:proofErr w:type="spellEnd"/>
          </w:p>
          <w:p w:rsidR="00F35EDC" w:rsidRPr="00C81266" w:rsidRDefault="00F35EDC" w:rsidP="00C52744">
            <w:pPr>
              <w:tabs>
                <w:tab w:val="left" w:pos="2587"/>
                <w:tab w:val="left" w:pos="6521"/>
                <w:tab w:val="left" w:pos="8222"/>
              </w:tabs>
              <w:autoSpaceDE w:val="0"/>
              <w:autoSpaceDN w:val="0"/>
              <w:adjustRightInd w:val="0"/>
              <w:spacing w:after="0" w:line="240" w:lineRule="auto"/>
              <w:ind w:left="-110"/>
              <w:jc w:val="both"/>
              <w:rPr>
                <w:rFonts w:ascii="Times New Roman" w:hAnsi="Times New Roman" w:cs="Times New Roman"/>
                <w:sz w:val="26"/>
                <w:szCs w:val="26"/>
                <w:lang w:eastAsia="en-US"/>
              </w:rPr>
            </w:pPr>
          </w:p>
        </w:tc>
        <w:tc>
          <w:tcPr>
            <w:tcW w:w="4820" w:type="dxa"/>
          </w:tcPr>
          <w:p w:rsidR="00F35EDC" w:rsidRPr="00C81266" w:rsidRDefault="00F35EDC" w:rsidP="00C52744">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hideMark/>
          </w:tcPr>
          <w:p w:rsidR="00F35EDC" w:rsidRPr="00C81266" w:rsidRDefault="00F35EDC"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vertAlign w:val="superscript"/>
                <w:lang w:eastAsia="en-US"/>
              </w:rPr>
            </w:pPr>
            <w:r w:rsidRPr="00C81266">
              <w:rPr>
                <w:rFonts w:ascii="Times New Roman" w:hAnsi="Times New Roman" w:cs="Times New Roman"/>
                <w:lang w:eastAsia="en-US"/>
              </w:rPr>
              <w:t>Керівник групи забезпечення спеціальності</w:t>
            </w:r>
          </w:p>
          <w:p w:rsidR="00F35EDC" w:rsidRPr="00C81266" w:rsidRDefault="00F35EDC" w:rsidP="00F35EDC">
            <w:pPr>
              <w:tabs>
                <w:tab w:val="left" w:pos="2589"/>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sz w:val="26"/>
                <w:szCs w:val="26"/>
                <w:lang w:eastAsia="en-US"/>
              </w:rPr>
              <w:t xml:space="preserve">______________     </w:t>
            </w:r>
            <w:r>
              <w:rPr>
                <w:rFonts w:ascii="Times New Roman" w:hAnsi="Times New Roman" w:cs="Times New Roman"/>
                <w:sz w:val="26"/>
                <w:szCs w:val="26"/>
                <w:lang w:eastAsia="en-US"/>
              </w:rPr>
              <w:t xml:space="preserve">Юрій </w:t>
            </w:r>
            <w:r w:rsidR="001067E8">
              <w:rPr>
                <w:rFonts w:ascii="Times New Roman" w:hAnsi="Times New Roman" w:cs="Times New Roman"/>
                <w:sz w:val="26"/>
                <w:szCs w:val="26"/>
                <w:lang w:eastAsia="en-US"/>
              </w:rPr>
              <w:t>ПЕТРУШЕНКО</w:t>
            </w:r>
            <w:r w:rsidR="001067E8">
              <w:rPr>
                <w:rFonts w:ascii="Times New Roman" w:hAnsi="Times New Roman" w:cs="Times New Roman"/>
                <w:i/>
                <w:sz w:val="16"/>
                <w:szCs w:val="16"/>
                <w:lang w:eastAsia="en-US"/>
              </w:rPr>
              <w:t xml:space="preserve">     </w:t>
            </w:r>
            <w:r>
              <w:rPr>
                <w:rFonts w:ascii="Times New Roman" w:hAnsi="Times New Roman" w:cs="Times New Roman"/>
                <w:i/>
                <w:sz w:val="16"/>
                <w:szCs w:val="16"/>
                <w:lang w:eastAsia="en-US"/>
              </w:rPr>
              <w:t xml:space="preserve">           </w:t>
            </w:r>
            <w:r w:rsidRPr="00C81266">
              <w:rPr>
                <w:rFonts w:ascii="Times New Roman" w:hAnsi="Times New Roman" w:cs="Times New Roman"/>
                <w:i/>
                <w:sz w:val="16"/>
                <w:szCs w:val="16"/>
                <w:lang w:eastAsia="en-US"/>
              </w:rPr>
              <w:tab/>
            </w:r>
          </w:p>
        </w:tc>
      </w:tr>
      <w:tr w:rsidR="00F35EDC" w:rsidRPr="00C81266" w:rsidTr="001D4F2B">
        <w:tc>
          <w:tcPr>
            <w:tcW w:w="4820" w:type="dxa"/>
          </w:tcPr>
          <w:p w:rsidR="00F35EDC" w:rsidRPr="00C81266" w:rsidRDefault="00F35EDC" w:rsidP="00C52744">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p>
        </w:tc>
        <w:tc>
          <w:tcPr>
            <w:tcW w:w="4820" w:type="dxa"/>
          </w:tcPr>
          <w:p w:rsidR="00F35EDC" w:rsidRPr="00C81266" w:rsidRDefault="00F35EDC" w:rsidP="00C52744">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tcPr>
          <w:p w:rsidR="00F35EDC" w:rsidRPr="00C81266" w:rsidRDefault="00F35EDC"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lang w:eastAsia="en-US"/>
              </w:rPr>
              <w:t xml:space="preserve">Завідувач кафедри </w:t>
            </w:r>
            <w:r>
              <w:rPr>
                <w:rFonts w:ascii="Times New Roman" w:hAnsi="Times New Roman" w:cs="Times New Roman"/>
                <w:sz w:val="24"/>
                <w:vertAlign w:val="superscript"/>
                <w:lang w:eastAsia="en-US"/>
              </w:rPr>
              <w:t xml:space="preserve"> </w:t>
            </w:r>
            <w:r>
              <w:rPr>
                <w:rFonts w:ascii="Times New Roman" w:hAnsi="Times New Roman" w:cs="Times New Roman"/>
                <w:sz w:val="26"/>
                <w:szCs w:val="26"/>
                <w:lang w:eastAsia="en-US"/>
              </w:rPr>
              <w:t>МЕВ</w:t>
            </w:r>
          </w:p>
          <w:p w:rsidR="00F35EDC" w:rsidRPr="00C81266" w:rsidRDefault="00F35EDC" w:rsidP="00286670">
            <w:pPr>
              <w:tabs>
                <w:tab w:val="left" w:pos="2977"/>
                <w:tab w:val="left" w:pos="6521"/>
                <w:tab w:val="left" w:pos="8222"/>
              </w:tabs>
              <w:autoSpaceDE w:val="0"/>
              <w:autoSpaceDN w:val="0"/>
              <w:adjustRightInd w:val="0"/>
              <w:spacing w:after="0" w:line="240" w:lineRule="auto"/>
              <w:ind w:left="-110"/>
              <w:jc w:val="center"/>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                                        </w:t>
            </w:r>
          </w:p>
          <w:p w:rsidR="00F35EDC" w:rsidRPr="00C81266" w:rsidRDefault="00F35EDC" w:rsidP="00286670">
            <w:pPr>
              <w:tabs>
                <w:tab w:val="left" w:pos="2977"/>
                <w:tab w:val="left" w:pos="6521"/>
                <w:tab w:val="left" w:pos="8222"/>
              </w:tabs>
              <w:autoSpaceDE w:val="0"/>
              <w:autoSpaceDN w:val="0"/>
              <w:adjustRightInd w:val="0"/>
              <w:spacing w:after="0" w:line="240" w:lineRule="auto"/>
              <w:ind w:left="-110"/>
              <w:jc w:val="both"/>
              <w:rPr>
                <w:rFonts w:ascii="Times New Roman" w:hAnsi="Times New Roman" w:cs="Times New Roman"/>
                <w:sz w:val="26"/>
                <w:szCs w:val="26"/>
                <w:lang w:eastAsia="en-US"/>
              </w:rPr>
            </w:pPr>
            <w:r w:rsidRPr="00C81266">
              <w:rPr>
                <w:rFonts w:ascii="Times New Roman" w:hAnsi="Times New Roman" w:cs="Times New Roman"/>
                <w:sz w:val="26"/>
                <w:szCs w:val="26"/>
                <w:lang w:eastAsia="en-US"/>
              </w:rPr>
              <w:t xml:space="preserve">______________     </w:t>
            </w:r>
            <w:r>
              <w:rPr>
                <w:rFonts w:ascii="Times New Roman" w:hAnsi="Times New Roman" w:cs="Times New Roman"/>
                <w:sz w:val="26"/>
                <w:szCs w:val="26"/>
                <w:lang w:eastAsia="en-US"/>
              </w:rPr>
              <w:t xml:space="preserve">Юрій </w:t>
            </w:r>
            <w:r w:rsidR="001067E8">
              <w:rPr>
                <w:rFonts w:ascii="Times New Roman" w:hAnsi="Times New Roman" w:cs="Times New Roman"/>
                <w:sz w:val="26"/>
                <w:szCs w:val="26"/>
                <w:lang w:eastAsia="en-US"/>
              </w:rPr>
              <w:t>ПЕТРУШЕНКО</w:t>
            </w:r>
          </w:p>
          <w:p w:rsidR="00F35EDC" w:rsidRPr="00C81266" w:rsidRDefault="00F35EDC" w:rsidP="00F35EDC">
            <w:pPr>
              <w:tabs>
                <w:tab w:val="left" w:pos="2589"/>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i/>
                <w:sz w:val="16"/>
                <w:szCs w:val="16"/>
                <w:lang w:eastAsia="en-US"/>
              </w:rPr>
              <w:t xml:space="preserve">                </w:t>
            </w:r>
          </w:p>
        </w:tc>
      </w:tr>
      <w:tr w:rsidR="001F6434" w:rsidRPr="007544F7" w:rsidTr="00DA3F45">
        <w:trPr>
          <w:trHeight w:val="668"/>
        </w:trPr>
        <w:tc>
          <w:tcPr>
            <w:tcW w:w="14459" w:type="dxa"/>
            <w:gridSpan w:val="3"/>
          </w:tcPr>
          <w:p w:rsidR="00ED39F2" w:rsidRDefault="00ED39F2" w:rsidP="00C81266">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0"/>
                <w:szCs w:val="16"/>
                <w:vertAlign w:val="superscript"/>
                <w:lang w:eastAsia="en-US"/>
              </w:rPr>
            </w:pPr>
          </w:p>
          <w:p w:rsidR="00DA3F45" w:rsidRDefault="001F6434" w:rsidP="00C81266">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18"/>
                <w:szCs w:val="18"/>
                <w:lang w:eastAsia="en-US"/>
              </w:rPr>
            </w:pPr>
            <w:bookmarkStart w:id="0" w:name="_GoBack"/>
            <w:bookmarkEnd w:id="0"/>
            <w:r w:rsidRPr="00C81266">
              <w:rPr>
                <w:rFonts w:ascii="Times New Roman" w:hAnsi="Times New Roman" w:cs="Times New Roman"/>
                <w:sz w:val="20"/>
                <w:szCs w:val="16"/>
                <w:vertAlign w:val="superscript"/>
                <w:lang w:eastAsia="en-US"/>
              </w:rPr>
              <w:t>1)</w:t>
            </w:r>
            <w:r w:rsidRPr="00C81266">
              <w:rPr>
                <w:rFonts w:ascii="Times New Roman" w:hAnsi="Times New Roman" w:cs="Times New Roman"/>
                <w:sz w:val="20"/>
                <w:szCs w:val="16"/>
                <w:lang w:eastAsia="en-US"/>
              </w:rPr>
              <w:t xml:space="preserve"> </w:t>
            </w:r>
            <w:r w:rsidRPr="00C81266">
              <w:rPr>
                <w:rFonts w:ascii="Times New Roman" w:hAnsi="Times New Roman" w:cs="Times New Roman"/>
                <w:sz w:val="18"/>
                <w:szCs w:val="18"/>
                <w:lang w:eastAsia="en-US"/>
              </w:rPr>
              <w:t>Надається в навчально-методичний відділ</w:t>
            </w:r>
          </w:p>
          <w:p w:rsidR="001F6434" w:rsidRPr="007544F7" w:rsidRDefault="001F6434" w:rsidP="00DA3F45">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sz w:val="20"/>
                <w:szCs w:val="16"/>
                <w:vertAlign w:val="superscript"/>
                <w:lang w:eastAsia="en-US"/>
              </w:rPr>
              <w:t xml:space="preserve">2) </w:t>
            </w:r>
            <w:r w:rsidR="00C81266" w:rsidRPr="00C81266">
              <w:rPr>
                <w:rFonts w:ascii="Times New Roman" w:hAnsi="Times New Roman" w:cs="Times New Roman"/>
                <w:sz w:val="18"/>
                <w:szCs w:val="18"/>
                <w:lang w:eastAsia="en-US"/>
              </w:rPr>
              <w:t>Зазначити кількість з урахуванням наступних обмежень: м</w:t>
            </w:r>
            <w:r w:rsidRPr="00C81266">
              <w:rPr>
                <w:rFonts w:ascii="Times New Roman" w:hAnsi="Times New Roman" w:cs="Times New Roman"/>
                <w:sz w:val="18"/>
                <w:szCs w:val="18"/>
                <w:lang w:eastAsia="en-US"/>
              </w:rPr>
              <w:t xml:space="preserve">інімальна кількість здобувачів при плануванні вивчення </w:t>
            </w:r>
            <w:r w:rsidR="002A0AF3" w:rsidRPr="00C81266">
              <w:rPr>
                <w:rFonts w:ascii="Times New Roman" w:hAnsi="Times New Roman" w:cs="Times New Roman"/>
                <w:sz w:val="18"/>
                <w:szCs w:val="18"/>
                <w:lang w:eastAsia="en-US"/>
              </w:rPr>
              <w:t>ВНД</w:t>
            </w:r>
            <w:r w:rsidRPr="00C81266">
              <w:rPr>
                <w:rFonts w:ascii="Times New Roman" w:hAnsi="Times New Roman" w:cs="Times New Roman"/>
                <w:sz w:val="18"/>
                <w:szCs w:val="18"/>
                <w:lang w:eastAsia="en-US"/>
              </w:rPr>
              <w:t xml:space="preserve">, орієнтованих на розвиток фахових </w:t>
            </w:r>
            <w:proofErr w:type="spellStart"/>
            <w:r w:rsidRPr="00C81266">
              <w:rPr>
                <w:rFonts w:ascii="Times New Roman" w:hAnsi="Times New Roman" w:cs="Times New Roman"/>
                <w:sz w:val="18"/>
                <w:szCs w:val="18"/>
                <w:lang w:eastAsia="en-US"/>
              </w:rPr>
              <w:t>компетентностей</w:t>
            </w:r>
            <w:proofErr w:type="spellEnd"/>
            <w:r w:rsidR="002A0AF3" w:rsidRPr="00C81266">
              <w:rPr>
                <w:rFonts w:ascii="Times New Roman" w:hAnsi="Times New Roman" w:cs="Times New Roman"/>
                <w:sz w:val="18"/>
                <w:szCs w:val="18"/>
                <w:lang w:eastAsia="en-US"/>
              </w:rPr>
              <w:t xml:space="preserve"> –</w:t>
            </w:r>
            <w:r w:rsidRPr="00C81266">
              <w:rPr>
                <w:rFonts w:ascii="Times New Roman" w:hAnsi="Times New Roman" w:cs="Times New Roman"/>
                <w:sz w:val="18"/>
                <w:szCs w:val="18"/>
                <w:lang w:eastAsia="en-US"/>
              </w:rPr>
              <w:t xml:space="preserve"> 15 осіб. У випадку, якщо кількість здобувачів освітньої програми в цілому є меншою за 15 осіб, </w:t>
            </w:r>
            <w:r w:rsidR="00CA613C" w:rsidRPr="00C81266">
              <w:rPr>
                <w:rFonts w:ascii="Times New Roman" w:hAnsi="Times New Roman" w:cs="Times New Roman"/>
                <w:sz w:val="18"/>
                <w:szCs w:val="18"/>
                <w:lang w:eastAsia="en-US"/>
              </w:rPr>
              <w:t>запроваджується</w:t>
            </w:r>
            <w:r w:rsidRPr="00C81266">
              <w:rPr>
                <w:rFonts w:ascii="Times New Roman" w:hAnsi="Times New Roman" w:cs="Times New Roman"/>
                <w:sz w:val="18"/>
                <w:szCs w:val="18"/>
                <w:lang w:eastAsia="en-US"/>
              </w:rPr>
              <w:t xml:space="preserve"> та ВНД, яку обрала більшість здобувачів</w:t>
            </w:r>
            <w:r w:rsidRPr="00C81266">
              <w:rPr>
                <w:rFonts w:ascii="Times New Roman" w:eastAsia="Times New Roman" w:hAnsi="Times New Roman" w:cs="Times New Roman"/>
                <w:sz w:val="16"/>
                <w:szCs w:val="16"/>
                <w:lang w:eastAsia="ru-RU"/>
              </w:rPr>
              <w:t>.</w:t>
            </w:r>
            <w:r w:rsidR="00C81266">
              <w:rPr>
                <w:rFonts w:ascii="Times New Roman" w:eastAsia="Times New Roman" w:hAnsi="Times New Roman" w:cs="Times New Roman"/>
                <w:sz w:val="16"/>
                <w:szCs w:val="16"/>
                <w:lang w:eastAsia="ru-RU"/>
              </w:rPr>
              <w:t xml:space="preserve"> </w:t>
            </w:r>
          </w:p>
        </w:tc>
      </w:tr>
    </w:tbl>
    <w:p w:rsidR="00D1743D" w:rsidRPr="007544F7" w:rsidRDefault="00D1743D" w:rsidP="00DA3F45">
      <w:pPr>
        <w:spacing w:after="0" w:line="276" w:lineRule="auto"/>
        <w:rPr>
          <w:rFonts w:ascii="Times New Roman" w:eastAsia="Times New Roman" w:hAnsi="Times New Roman" w:cs="Times New Roman"/>
          <w:i/>
          <w:sz w:val="26"/>
          <w:szCs w:val="26"/>
        </w:rPr>
      </w:pPr>
    </w:p>
    <w:sectPr w:rsidR="00D1743D" w:rsidRPr="007544F7" w:rsidSect="00DA3F45">
      <w:headerReference w:type="default" r:id="rId8"/>
      <w:pgSz w:w="16838" w:h="11906" w:orient="landscape"/>
      <w:pgMar w:top="566" w:right="1134" w:bottom="709" w:left="1134" w:header="680" w:footer="17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A1E7E" w16cex:dateUtc="2021-11-25T12:38:00Z"/>
  <w16cex:commentExtensible w16cex:durableId="254A1948" w16cex:dateUtc="2021-11-25T12:16:00Z"/>
  <w16cex:commentExtensible w16cex:durableId="254A1B91" w16cex:dateUtc="2021-11-2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382B3" w16cid:durableId="254A1E7E"/>
  <w16cid:commentId w16cid:paraId="626BE97B" w16cid:durableId="254A1948"/>
  <w16cid:commentId w16cid:paraId="03FD66A9" w16cid:durableId="254A1B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14" w:rsidRDefault="00155214">
      <w:pPr>
        <w:spacing w:after="0" w:line="240" w:lineRule="auto"/>
      </w:pPr>
      <w:r>
        <w:separator/>
      </w:r>
    </w:p>
  </w:endnote>
  <w:endnote w:type="continuationSeparator" w:id="0">
    <w:p w:rsidR="00155214" w:rsidRDefault="0015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14" w:rsidRDefault="00155214">
      <w:pPr>
        <w:spacing w:after="0" w:line="240" w:lineRule="auto"/>
      </w:pPr>
      <w:r>
        <w:separator/>
      </w:r>
    </w:p>
  </w:footnote>
  <w:footnote w:type="continuationSeparator" w:id="0">
    <w:p w:rsidR="00155214" w:rsidRDefault="00155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54" w:rsidRDefault="00A34954">
    <w:pPr>
      <w:pStyle w:val="aa"/>
    </w:pPr>
  </w:p>
  <w:p w:rsidR="009E3466" w:rsidRDefault="009E346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BEA"/>
    <w:multiLevelType w:val="multilevel"/>
    <w:tmpl w:val="2922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A73D98"/>
    <w:multiLevelType w:val="multilevel"/>
    <w:tmpl w:val="AF76F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E27952"/>
    <w:multiLevelType w:val="multilevel"/>
    <w:tmpl w:val="AF76F0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901CF5"/>
    <w:multiLevelType w:val="multilevel"/>
    <w:tmpl w:val="AF76F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D235EA"/>
    <w:multiLevelType w:val="multilevel"/>
    <w:tmpl w:val="FE9A137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2CDA5B09"/>
    <w:multiLevelType w:val="multilevel"/>
    <w:tmpl w:val="5CF48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F9A6C63"/>
    <w:multiLevelType w:val="multilevel"/>
    <w:tmpl w:val="AF76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7F5FB7"/>
    <w:multiLevelType w:val="multilevel"/>
    <w:tmpl w:val="AF76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9135DA"/>
    <w:multiLevelType w:val="multilevel"/>
    <w:tmpl w:val="DE2E12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1D24CA8"/>
    <w:multiLevelType w:val="multilevel"/>
    <w:tmpl w:val="C5FE433A"/>
    <w:lvl w:ilvl="0">
      <w:start w:val="2"/>
      <w:numFmt w:val="decimal"/>
      <w:lvlText w:val="%1"/>
      <w:lvlJc w:val="left"/>
      <w:pPr>
        <w:ind w:left="525" w:hanging="525"/>
      </w:pPr>
      <w:rPr>
        <w:color w:val="000000"/>
      </w:rPr>
    </w:lvl>
    <w:lvl w:ilvl="1">
      <w:start w:val="1"/>
      <w:numFmt w:val="decimal"/>
      <w:lvlText w:val="%1.%2"/>
      <w:lvlJc w:val="left"/>
      <w:pPr>
        <w:ind w:left="1065" w:hanging="525"/>
      </w:pPr>
      <w:rPr>
        <w:b w:val="0"/>
        <w:i w:val="0"/>
        <w:color w:val="000000"/>
      </w:rPr>
    </w:lvl>
    <w:lvl w:ilvl="2">
      <w:start w:val="1"/>
      <w:numFmt w:val="decimal"/>
      <w:lvlText w:val="%1.%2.%3"/>
      <w:lvlJc w:val="left"/>
      <w:pPr>
        <w:ind w:left="1288" w:hanging="720"/>
      </w:pPr>
      <w:rPr>
        <w:b w:val="0"/>
        <w:i w:val="0"/>
        <w:color w:val="000000"/>
      </w:rPr>
    </w:lvl>
    <w:lvl w:ilvl="3">
      <w:start w:val="1"/>
      <w:numFmt w:val="decimal"/>
      <w:lvlText w:val="%1.%2.%3.%4"/>
      <w:lvlJc w:val="left"/>
      <w:pPr>
        <w:ind w:left="2340" w:hanging="72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0">
    <w:nsid w:val="6C8E56DF"/>
    <w:multiLevelType w:val="multilevel"/>
    <w:tmpl w:val="FE9401B8"/>
    <w:lvl w:ilvl="0">
      <w:start w:val="1"/>
      <w:numFmt w:val="decimal"/>
      <w:lvlText w:val="%1"/>
      <w:lvlJc w:val="left"/>
      <w:pPr>
        <w:ind w:left="465" w:hanging="465"/>
      </w:pPr>
      <w:rPr>
        <w:color w:val="000000"/>
      </w:rPr>
    </w:lvl>
    <w:lvl w:ilvl="1">
      <w:start w:val="1"/>
      <w:numFmt w:val="decimal"/>
      <w:lvlText w:val="%1.%2"/>
      <w:lvlJc w:val="left"/>
      <w:pPr>
        <w:ind w:left="465" w:hanging="465"/>
      </w:pPr>
      <w:rPr>
        <w:rFonts w:ascii="Times New Roman" w:eastAsia="Times New Roman" w:hAnsi="Times New Roman" w:cs="Times New Roman"/>
        <w:b w:val="0"/>
        <w:color w:val="000000"/>
        <w:sz w:val="26"/>
        <w:szCs w:val="26"/>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nsid w:val="6D400F38"/>
    <w:multiLevelType w:val="multilevel"/>
    <w:tmpl w:val="5CF48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B4B4BE8"/>
    <w:multiLevelType w:val="multilevel"/>
    <w:tmpl w:val="AF76F0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C3E1C36"/>
    <w:multiLevelType w:val="multilevel"/>
    <w:tmpl w:val="17C8DD58"/>
    <w:lvl w:ilvl="0">
      <w:start w:val="2"/>
      <w:numFmt w:val="decimal"/>
      <w:lvlText w:val="%1."/>
      <w:lvlJc w:val="left"/>
      <w:pPr>
        <w:ind w:left="720" w:hanging="360"/>
      </w:pPr>
      <w:rPr>
        <w:b/>
      </w:rPr>
    </w:lvl>
    <w:lvl w:ilvl="1">
      <w:start w:val="1"/>
      <w:numFmt w:val="decimal"/>
      <w:lvlText w:val="%1.%2"/>
      <w:lvlJc w:val="left"/>
      <w:pPr>
        <w:ind w:left="1065" w:hanging="705"/>
      </w:pPr>
      <w:rPr>
        <w:b w:val="0"/>
        <w:color w:val="000000"/>
      </w:rPr>
    </w:lvl>
    <w:lvl w:ilvl="2">
      <w:start w:val="1"/>
      <w:numFmt w:val="decimal"/>
      <w:lvlText w:val="%1.%2.%3"/>
      <w:lvlJc w:val="left"/>
      <w:pPr>
        <w:ind w:left="1080" w:hanging="720"/>
      </w:pPr>
      <w:rPr>
        <w:b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3"/>
  </w:num>
  <w:num w:numId="2">
    <w:abstractNumId w:val="0"/>
  </w:num>
  <w:num w:numId="3">
    <w:abstractNumId w:val="5"/>
  </w:num>
  <w:num w:numId="4">
    <w:abstractNumId w:val="4"/>
  </w:num>
  <w:num w:numId="5">
    <w:abstractNumId w:val="10"/>
  </w:num>
  <w:num w:numId="6">
    <w:abstractNumId w:val="6"/>
  </w:num>
  <w:num w:numId="7">
    <w:abstractNumId w:val="11"/>
  </w:num>
  <w:num w:numId="8">
    <w:abstractNumId w:val="7"/>
  </w:num>
  <w:num w:numId="9">
    <w:abstractNumId w:val="1"/>
  </w:num>
  <w:num w:numId="10">
    <w:abstractNumId w:val="12"/>
  </w:num>
  <w:num w:numId="11">
    <w:abstractNumId w:val="9"/>
  </w:num>
  <w:num w:numId="12">
    <w:abstractNumId w:val="8"/>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D1743D"/>
    <w:rsid w:val="000327CD"/>
    <w:rsid w:val="0003341D"/>
    <w:rsid w:val="000336CE"/>
    <w:rsid w:val="00055D6C"/>
    <w:rsid w:val="000710EF"/>
    <w:rsid w:val="000912D2"/>
    <w:rsid w:val="000D4DBE"/>
    <w:rsid w:val="000F1F35"/>
    <w:rsid w:val="001067E8"/>
    <w:rsid w:val="00116A6A"/>
    <w:rsid w:val="00123143"/>
    <w:rsid w:val="00140647"/>
    <w:rsid w:val="00155214"/>
    <w:rsid w:val="001573E3"/>
    <w:rsid w:val="001656FF"/>
    <w:rsid w:val="00166EF9"/>
    <w:rsid w:val="00175F05"/>
    <w:rsid w:val="0019528F"/>
    <w:rsid w:val="001B1A09"/>
    <w:rsid w:val="001B7A40"/>
    <w:rsid w:val="001D4F2B"/>
    <w:rsid w:val="001F38A0"/>
    <w:rsid w:val="001F6434"/>
    <w:rsid w:val="001F7B63"/>
    <w:rsid w:val="00211AEB"/>
    <w:rsid w:val="00224B8C"/>
    <w:rsid w:val="002339F5"/>
    <w:rsid w:val="00237DAE"/>
    <w:rsid w:val="00241FA3"/>
    <w:rsid w:val="00255CBA"/>
    <w:rsid w:val="00275448"/>
    <w:rsid w:val="002A0AF3"/>
    <w:rsid w:val="002E3DD3"/>
    <w:rsid w:val="00314D2E"/>
    <w:rsid w:val="00326804"/>
    <w:rsid w:val="003451C5"/>
    <w:rsid w:val="00354E98"/>
    <w:rsid w:val="0038017F"/>
    <w:rsid w:val="003B5736"/>
    <w:rsid w:val="003C2695"/>
    <w:rsid w:val="003D61E8"/>
    <w:rsid w:val="003E6096"/>
    <w:rsid w:val="003F6289"/>
    <w:rsid w:val="0041690B"/>
    <w:rsid w:val="0046757C"/>
    <w:rsid w:val="0048250B"/>
    <w:rsid w:val="004A7CE2"/>
    <w:rsid w:val="004A7D75"/>
    <w:rsid w:val="004B0045"/>
    <w:rsid w:val="004B4936"/>
    <w:rsid w:val="004D1E3E"/>
    <w:rsid w:val="00501A14"/>
    <w:rsid w:val="00531036"/>
    <w:rsid w:val="005403FD"/>
    <w:rsid w:val="00557693"/>
    <w:rsid w:val="00565233"/>
    <w:rsid w:val="0057340D"/>
    <w:rsid w:val="005B7604"/>
    <w:rsid w:val="006018DA"/>
    <w:rsid w:val="00610759"/>
    <w:rsid w:val="006312E3"/>
    <w:rsid w:val="0063208B"/>
    <w:rsid w:val="00643F18"/>
    <w:rsid w:val="00654A66"/>
    <w:rsid w:val="00667739"/>
    <w:rsid w:val="006877FA"/>
    <w:rsid w:val="00694A14"/>
    <w:rsid w:val="006A5E98"/>
    <w:rsid w:val="006F3670"/>
    <w:rsid w:val="006F6B1B"/>
    <w:rsid w:val="006F718F"/>
    <w:rsid w:val="00717B1E"/>
    <w:rsid w:val="00723733"/>
    <w:rsid w:val="00723A28"/>
    <w:rsid w:val="00723E73"/>
    <w:rsid w:val="00726C1E"/>
    <w:rsid w:val="007544F7"/>
    <w:rsid w:val="00781F29"/>
    <w:rsid w:val="007A2B1A"/>
    <w:rsid w:val="007C0B00"/>
    <w:rsid w:val="007C3577"/>
    <w:rsid w:val="007F34E2"/>
    <w:rsid w:val="00802CDF"/>
    <w:rsid w:val="0081000F"/>
    <w:rsid w:val="00812E4C"/>
    <w:rsid w:val="00817ECF"/>
    <w:rsid w:val="00875B48"/>
    <w:rsid w:val="008947E1"/>
    <w:rsid w:val="008A4363"/>
    <w:rsid w:val="008C75DD"/>
    <w:rsid w:val="008E0858"/>
    <w:rsid w:val="00903887"/>
    <w:rsid w:val="009164E7"/>
    <w:rsid w:val="00941826"/>
    <w:rsid w:val="009B6A4F"/>
    <w:rsid w:val="009E3466"/>
    <w:rsid w:val="00A06819"/>
    <w:rsid w:val="00A16070"/>
    <w:rsid w:val="00A30E59"/>
    <w:rsid w:val="00A34954"/>
    <w:rsid w:val="00A5157E"/>
    <w:rsid w:val="00A666F0"/>
    <w:rsid w:val="00A853FA"/>
    <w:rsid w:val="00AF5ECA"/>
    <w:rsid w:val="00B11DA2"/>
    <w:rsid w:val="00B23640"/>
    <w:rsid w:val="00B30CE2"/>
    <w:rsid w:val="00B61C06"/>
    <w:rsid w:val="00B85854"/>
    <w:rsid w:val="00B959DE"/>
    <w:rsid w:val="00BA02C3"/>
    <w:rsid w:val="00BA753A"/>
    <w:rsid w:val="00BC037F"/>
    <w:rsid w:val="00BC4F81"/>
    <w:rsid w:val="00BF205E"/>
    <w:rsid w:val="00C067CC"/>
    <w:rsid w:val="00C52744"/>
    <w:rsid w:val="00C81266"/>
    <w:rsid w:val="00CA0611"/>
    <w:rsid w:val="00CA5413"/>
    <w:rsid w:val="00CA613C"/>
    <w:rsid w:val="00CB5F5A"/>
    <w:rsid w:val="00CD6809"/>
    <w:rsid w:val="00D15481"/>
    <w:rsid w:val="00D1743D"/>
    <w:rsid w:val="00D72490"/>
    <w:rsid w:val="00D9739F"/>
    <w:rsid w:val="00DA3F45"/>
    <w:rsid w:val="00DB0273"/>
    <w:rsid w:val="00DE5942"/>
    <w:rsid w:val="00DE5AD4"/>
    <w:rsid w:val="00DF6469"/>
    <w:rsid w:val="00E17920"/>
    <w:rsid w:val="00E36B3F"/>
    <w:rsid w:val="00EC3F46"/>
    <w:rsid w:val="00ED39F2"/>
    <w:rsid w:val="00ED6D8A"/>
    <w:rsid w:val="00F10AFD"/>
    <w:rsid w:val="00F11960"/>
    <w:rsid w:val="00F11F53"/>
    <w:rsid w:val="00F24A5D"/>
    <w:rsid w:val="00F35EDC"/>
    <w:rsid w:val="00FA753C"/>
    <w:rsid w:val="00FB6CFD"/>
    <w:rsid w:val="00FD7E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00"/>
  </w:style>
  <w:style w:type="paragraph" w:styleId="1">
    <w:name w:val="heading 1"/>
    <w:basedOn w:val="a"/>
    <w:next w:val="a"/>
    <w:rsid w:val="007C0B00"/>
    <w:pPr>
      <w:keepNext/>
      <w:keepLines/>
      <w:spacing w:before="480" w:after="120"/>
      <w:outlineLvl w:val="0"/>
    </w:pPr>
    <w:rPr>
      <w:b/>
      <w:sz w:val="48"/>
      <w:szCs w:val="48"/>
    </w:rPr>
  </w:style>
  <w:style w:type="paragraph" w:styleId="2">
    <w:name w:val="heading 2"/>
    <w:basedOn w:val="a"/>
    <w:next w:val="a"/>
    <w:rsid w:val="007C0B00"/>
    <w:pPr>
      <w:keepNext/>
      <w:keepLines/>
      <w:spacing w:before="360" w:after="80"/>
      <w:outlineLvl w:val="1"/>
    </w:pPr>
    <w:rPr>
      <w:b/>
      <w:sz w:val="36"/>
      <w:szCs w:val="36"/>
    </w:rPr>
  </w:style>
  <w:style w:type="paragraph" w:styleId="3">
    <w:name w:val="heading 3"/>
    <w:basedOn w:val="a"/>
    <w:next w:val="a"/>
    <w:rsid w:val="007C0B00"/>
    <w:pPr>
      <w:keepNext/>
      <w:keepLines/>
      <w:spacing w:before="280" w:after="80"/>
      <w:outlineLvl w:val="2"/>
    </w:pPr>
    <w:rPr>
      <w:b/>
      <w:sz w:val="28"/>
      <w:szCs w:val="28"/>
    </w:rPr>
  </w:style>
  <w:style w:type="paragraph" w:styleId="4">
    <w:name w:val="heading 4"/>
    <w:basedOn w:val="a"/>
    <w:next w:val="a"/>
    <w:rsid w:val="007C0B00"/>
    <w:pPr>
      <w:keepNext/>
      <w:keepLines/>
      <w:spacing w:before="240" w:after="40"/>
      <w:outlineLvl w:val="3"/>
    </w:pPr>
    <w:rPr>
      <w:b/>
      <w:sz w:val="24"/>
      <w:szCs w:val="24"/>
    </w:rPr>
  </w:style>
  <w:style w:type="paragraph" w:styleId="5">
    <w:name w:val="heading 5"/>
    <w:basedOn w:val="a"/>
    <w:next w:val="a"/>
    <w:rsid w:val="007C0B00"/>
    <w:pPr>
      <w:keepNext/>
      <w:keepLines/>
      <w:spacing w:before="220" w:after="40"/>
      <w:outlineLvl w:val="4"/>
    </w:pPr>
    <w:rPr>
      <w:b/>
    </w:rPr>
  </w:style>
  <w:style w:type="paragraph" w:styleId="6">
    <w:name w:val="heading 6"/>
    <w:basedOn w:val="a"/>
    <w:next w:val="a"/>
    <w:rsid w:val="007C0B00"/>
    <w:pPr>
      <w:keepNext/>
      <w:keepLines/>
      <w:spacing w:before="200" w:after="40"/>
      <w:outlineLvl w:val="5"/>
    </w:pPr>
    <w:rPr>
      <w:b/>
      <w:sz w:val="20"/>
      <w:szCs w:val="20"/>
    </w:rPr>
  </w:style>
  <w:style w:type="paragraph" w:styleId="7">
    <w:name w:val="heading 7"/>
    <w:basedOn w:val="a"/>
    <w:next w:val="a"/>
    <w:link w:val="70"/>
    <w:uiPriority w:val="9"/>
    <w:unhideWhenUsed/>
    <w:qFormat/>
    <w:rsid w:val="003C26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0B00"/>
    <w:tblPr>
      <w:tblCellMar>
        <w:top w:w="0" w:type="dxa"/>
        <w:left w:w="0" w:type="dxa"/>
        <w:bottom w:w="0" w:type="dxa"/>
        <w:right w:w="0" w:type="dxa"/>
      </w:tblCellMar>
    </w:tblPr>
  </w:style>
  <w:style w:type="paragraph" w:styleId="a3">
    <w:name w:val="Title"/>
    <w:basedOn w:val="a"/>
    <w:next w:val="a"/>
    <w:rsid w:val="007C0B00"/>
    <w:pPr>
      <w:keepNext/>
      <w:keepLines/>
      <w:spacing w:before="480" w:after="120"/>
    </w:pPr>
    <w:rPr>
      <w:b/>
      <w:sz w:val="72"/>
      <w:szCs w:val="72"/>
    </w:rPr>
  </w:style>
  <w:style w:type="paragraph" w:styleId="a4">
    <w:name w:val="Normal (Web)"/>
    <w:basedOn w:val="a"/>
    <w:uiPriority w:val="99"/>
    <w:unhideWhenUsed/>
    <w:rsid w:val="005B4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400D"/>
    <w:rPr>
      <w:b/>
      <w:bCs/>
    </w:rPr>
  </w:style>
  <w:style w:type="paragraph" w:customStyle="1" w:styleId="Default">
    <w:name w:val="Default"/>
    <w:rsid w:val="00040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у1"/>
    <w:basedOn w:val="a"/>
    <w:qFormat/>
    <w:rsid w:val="00C1372B"/>
    <w:pPr>
      <w:spacing w:after="0" w:line="240" w:lineRule="auto"/>
      <w:ind w:left="720"/>
      <w:contextualSpacing/>
      <w:jc w:val="both"/>
    </w:pPr>
    <w:rPr>
      <w:rFonts w:ascii="Times New Roman" w:eastAsia="Times New Roman" w:hAnsi="Times New Roman" w:cs="Times New Roman"/>
      <w:sz w:val="28"/>
      <w:szCs w:val="20"/>
      <w:lang w:eastAsia="ru-RU"/>
    </w:rPr>
  </w:style>
  <w:style w:type="paragraph" w:styleId="a6">
    <w:name w:val="Plain Text"/>
    <w:basedOn w:val="a"/>
    <w:link w:val="a7"/>
    <w:unhideWhenUsed/>
    <w:rsid w:val="00C1372B"/>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C1372B"/>
    <w:rPr>
      <w:rFonts w:ascii="Courier New" w:eastAsia="Times New Roman" w:hAnsi="Courier New" w:cs="Courier New"/>
      <w:sz w:val="20"/>
      <w:szCs w:val="20"/>
      <w:lang w:eastAsia="ru-RU"/>
    </w:rPr>
  </w:style>
  <w:style w:type="paragraph" w:styleId="a8">
    <w:name w:val="List Paragraph"/>
    <w:basedOn w:val="a"/>
    <w:uiPriority w:val="34"/>
    <w:qFormat/>
    <w:rsid w:val="0015035F"/>
    <w:pPr>
      <w:ind w:left="720"/>
      <w:contextualSpacing/>
    </w:pPr>
  </w:style>
  <w:style w:type="character" w:styleId="a9">
    <w:name w:val="Hyperlink"/>
    <w:basedOn w:val="a0"/>
    <w:uiPriority w:val="99"/>
    <w:semiHidden/>
    <w:unhideWhenUsed/>
    <w:rsid w:val="00D267F5"/>
    <w:rPr>
      <w:color w:val="0000FF"/>
      <w:u w:val="single"/>
    </w:rPr>
  </w:style>
  <w:style w:type="paragraph" w:styleId="aa">
    <w:name w:val="header"/>
    <w:basedOn w:val="a"/>
    <w:link w:val="ab"/>
    <w:uiPriority w:val="99"/>
    <w:unhideWhenUsed/>
    <w:rsid w:val="008F10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0CA"/>
  </w:style>
  <w:style w:type="paragraph" w:styleId="ac">
    <w:name w:val="footer"/>
    <w:basedOn w:val="a"/>
    <w:link w:val="ad"/>
    <w:uiPriority w:val="99"/>
    <w:unhideWhenUsed/>
    <w:rsid w:val="008F10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0CA"/>
  </w:style>
  <w:style w:type="paragraph" w:styleId="ae">
    <w:name w:val="Balloon Text"/>
    <w:basedOn w:val="a"/>
    <w:link w:val="af"/>
    <w:uiPriority w:val="99"/>
    <w:semiHidden/>
    <w:unhideWhenUsed/>
    <w:rsid w:val="008F10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0CA"/>
    <w:rPr>
      <w:rFonts w:ascii="Tahoma" w:hAnsi="Tahoma" w:cs="Tahoma"/>
      <w:sz w:val="16"/>
      <w:szCs w:val="16"/>
    </w:rPr>
  </w:style>
  <w:style w:type="paragraph" w:styleId="af0">
    <w:name w:val="Body Text"/>
    <w:basedOn w:val="a"/>
    <w:link w:val="af1"/>
    <w:uiPriority w:val="99"/>
    <w:rsid w:val="0026418C"/>
    <w:pPr>
      <w:spacing w:after="0" w:line="240" w:lineRule="auto"/>
      <w:jc w:val="both"/>
    </w:pPr>
    <w:rPr>
      <w:rFonts w:ascii="Times New Roman" w:eastAsia="Times New Roman" w:hAnsi="Times New Roman" w:cs="Times New Roman"/>
      <w:b/>
      <w:sz w:val="24"/>
      <w:szCs w:val="20"/>
      <w:lang w:eastAsia="ru-RU"/>
    </w:rPr>
  </w:style>
  <w:style w:type="character" w:customStyle="1" w:styleId="af1">
    <w:name w:val="Основной текст Знак"/>
    <w:basedOn w:val="a0"/>
    <w:link w:val="af0"/>
    <w:uiPriority w:val="99"/>
    <w:rsid w:val="0026418C"/>
    <w:rPr>
      <w:rFonts w:ascii="Times New Roman" w:eastAsia="Times New Roman" w:hAnsi="Times New Roman" w:cs="Times New Roman"/>
      <w:b/>
      <w:sz w:val="24"/>
      <w:szCs w:val="20"/>
      <w:lang w:val="uk-UA" w:eastAsia="ru-RU"/>
    </w:rPr>
  </w:style>
  <w:style w:type="paragraph" w:styleId="af2">
    <w:name w:val="Subtitle"/>
    <w:basedOn w:val="a"/>
    <w:next w:val="a"/>
    <w:rsid w:val="007C0B00"/>
    <w:pPr>
      <w:keepNext/>
      <w:keepLines/>
      <w:spacing w:before="360" w:after="80"/>
    </w:pPr>
    <w:rPr>
      <w:rFonts w:ascii="Georgia" w:eastAsia="Georgia" w:hAnsi="Georgia" w:cs="Georgia"/>
      <w:i/>
      <w:color w:val="666666"/>
      <w:sz w:val="48"/>
      <w:szCs w:val="48"/>
    </w:rPr>
  </w:style>
  <w:style w:type="table" w:customStyle="1" w:styleId="20">
    <w:name w:val="2"/>
    <w:basedOn w:val="TableNormal"/>
    <w:rsid w:val="007C0B00"/>
    <w:tblPr>
      <w:tblStyleRowBandSize w:val="1"/>
      <w:tblStyleColBandSize w:val="1"/>
      <w:tblCellMar>
        <w:top w:w="100" w:type="dxa"/>
        <w:left w:w="100" w:type="dxa"/>
        <w:bottom w:w="100" w:type="dxa"/>
        <w:right w:w="100" w:type="dxa"/>
      </w:tblCellMar>
    </w:tblPr>
  </w:style>
  <w:style w:type="table" w:customStyle="1" w:styleId="11">
    <w:name w:val="1"/>
    <w:basedOn w:val="TableNormal"/>
    <w:rsid w:val="007C0B00"/>
    <w:tblPr>
      <w:tblStyleRowBandSize w:val="1"/>
      <w:tblStyleColBandSize w:val="1"/>
      <w:tblCellMar>
        <w:top w:w="57" w:type="dxa"/>
        <w:left w:w="115" w:type="dxa"/>
        <w:bottom w:w="57" w:type="dxa"/>
        <w:right w:w="115" w:type="dxa"/>
      </w:tblCellMar>
    </w:tblPr>
  </w:style>
  <w:style w:type="character" w:styleId="af3">
    <w:name w:val="annotation reference"/>
    <w:basedOn w:val="a0"/>
    <w:uiPriority w:val="99"/>
    <w:semiHidden/>
    <w:unhideWhenUsed/>
    <w:rsid w:val="00B23640"/>
    <w:rPr>
      <w:sz w:val="16"/>
      <w:szCs w:val="16"/>
    </w:rPr>
  </w:style>
  <w:style w:type="paragraph" w:styleId="af4">
    <w:name w:val="annotation text"/>
    <w:basedOn w:val="a"/>
    <w:link w:val="af5"/>
    <w:uiPriority w:val="99"/>
    <w:semiHidden/>
    <w:unhideWhenUsed/>
    <w:rsid w:val="00B23640"/>
    <w:pPr>
      <w:spacing w:line="240" w:lineRule="auto"/>
    </w:pPr>
    <w:rPr>
      <w:sz w:val="20"/>
      <w:szCs w:val="20"/>
    </w:rPr>
  </w:style>
  <w:style w:type="character" w:customStyle="1" w:styleId="af5">
    <w:name w:val="Текст примечания Знак"/>
    <w:basedOn w:val="a0"/>
    <w:link w:val="af4"/>
    <w:uiPriority w:val="99"/>
    <w:semiHidden/>
    <w:rsid w:val="00B23640"/>
    <w:rPr>
      <w:sz w:val="20"/>
      <w:szCs w:val="20"/>
    </w:rPr>
  </w:style>
  <w:style w:type="paragraph" w:styleId="af6">
    <w:name w:val="annotation subject"/>
    <w:basedOn w:val="af4"/>
    <w:next w:val="af4"/>
    <w:link w:val="af7"/>
    <w:uiPriority w:val="99"/>
    <w:semiHidden/>
    <w:unhideWhenUsed/>
    <w:rsid w:val="00B23640"/>
    <w:rPr>
      <w:b/>
      <w:bCs/>
    </w:rPr>
  </w:style>
  <w:style w:type="character" w:customStyle="1" w:styleId="af7">
    <w:name w:val="Тема примечания Знак"/>
    <w:basedOn w:val="af5"/>
    <w:link w:val="af6"/>
    <w:uiPriority w:val="99"/>
    <w:semiHidden/>
    <w:rsid w:val="00B23640"/>
    <w:rPr>
      <w:b/>
      <w:bCs/>
      <w:sz w:val="20"/>
      <w:szCs w:val="20"/>
    </w:rPr>
  </w:style>
  <w:style w:type="table" w:customStyle="1" w:styleId="12">
    <w:name w:val="Сетка таблицы1"/>
    <w:basedOn w:val="a1"/>
    <w:uiPriority w:val="59"/>
    <w:rsid w:val="001D4F2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3C2695"/>
    <w:rPr>
      <w:rFonts w:asciiTheme="majorHAnsi" w:eastAsiaTheme="majorEastAsia" w:hAnsiTheme="majorHAnsi" w:cstheme="majorBidi"/>
      <w:i/>
      <w:iCs/>
      <w:color w:val="404040" w:themeColor="text1" w:themeTint="BF"/>
    </w:rPr>
  </w:style>
  <w:style w:type="paragraph" w:styleId="HTML">
    <w:name w:val="HTML Preformatted"/>
    <w:basedOn w:val="a"/>
    <w:link w:val="HTML0"/>
    <w:uiPriority w:val="99"/>
    <w:semiHidden/>
    <w:unhideWhenUsed/>
    <w:rsid w:val="00A3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34954"/>
    <w:rPr>
      <w:rFonts w:ascii="Courier New" w:eastAsia="Times New Roman" w:hAnsi="Courier New" w:cs="Courier New"/>
      <w:sz w:val="20"/>
      <w:szCs w:val="20"/>
    </w:rPr>
  </w:style>
  <w:style w:type="character" w:customStyle="1" w:styleId="y2iqfc">
    <w:name w:val="y2iqfc"/>
    <w:basedOn w:val="a0"/>
    <w:rsid w:val="00A34954"/>
  </w:style>
</w:styles>
</file>

<file path=word/webSettings.xml><?xml version="1.0" encoding="utf-8"?>
<w:webSettings xmlns:r="http://schemas.openxmlformats.org/officeDocument/2006/relationships" xmlns:w="http://schemas.openxmlformats.org/wordprocessingml/2006/main">
  <w:divs>
    <w:div w:id="247540457">
      <w:bodyDiv w:val="1"/>
      <w:marLeft w:val="0"/>
      <w:marRight w:val="0"/>
      <w:marTop w:val="0"/>
      <w:marBottom w:val="0"/>
      <w:divBdr>
        <w:top w:val="none" w:sz="0" w:space="0" w:color="auto"/>
        <w:left w:val="none" w:sz="0" w:space="0" w:color="auto"/>
        <w:bottom w:val="none" w:sz="0" w:space="0" w:color="auto"/>
        <w:right w:val="none" w:sz="0" w:space="0" w:color="auto"/>
      </w:divBdr>
    </w:div>
    <w:div w:id="634723766">
      <w:bodyDiv w:val="1"/>
      <w:marLeft w:val="0"/>
      <w:marRight w:val="0"/>
      <w:marTop w:val="0"/>
      <w:marBottom w:val="0"/>
      <w:divBdr>
        <w:top w:val="none" w:sz="0" w:space="0" w:color="auto"/>
        <w:left w:val="none" w:sz="0" w:space="0" w:color="auto"/>
        <w:bottom w:val="none" w:sz="0" w:space="0" w:color="auto"/>
        <w:right w:val="none" w:sz="0" w:space="0" w:color="auto"/>
      </w:divBdr>
    </w:div>
    <w:div w:id="994064776">
      <w:bodyDiv w:val="1"/>
      <w:marLeft w:val="0"/>
      <w:marRight w:val="0"/>
      <w:marTop w:val="0"/>
      <w:marBottom w:val="0"/>
      <w:divBdr>
        <w:top w:val="none" w:sz="0" w:space="0" w:color="auto"/>
        <w:left w:val="none" w:sz="0" w:space="0" w:color="auto"/>
        <w:bottom w:val="none" w:sz="0" w:space="0" w:color="auto"/>
        <w:right w:val="none" w:sz="0" w:space="0" w:color="auto"/>
      </w:divBdr>
    </w:div>
    <w:div w:id="1100486211">
      <w:bodyDiv w:val="1"/>
      <w:marLeft w:val="0"/>
      <w:marRight w:val="0"/>
      <w:marTop w:val="0"/>
      <w:marBottom w:val="0"/>
      <w:divBdr>
        <w:top w:val="none" w:sz="0" w:space="0" w:color="auto"/>
        <w:left w:val="none" w:sz="0" w:space="0" w:color="auto"/>
        <w:bottom w:val="none" w:sz="0" w:space="0" w:color="auto"/>
        <w:right w:val="none" w:sz="0" w:space="0" w:color="auto"/>
      </w:divBdr>
    </w:div>
    <w:div w:id="1601376203">
      <w:bodyDiv w:val="1"/>
      <w:marLeft w:val="0"/>
      <w:marRight w:val="0"/>
      <w:marTop w:val="0"/>
      <w:marBottom w:val="0"/>
      <w:divBdr>
        <w:top w:val="none" w:sz="0" w:space="0" w:color="auto"/>
        <w:left w:val="none" w:sz="0" w:space="0" w:color="auto"/>
        <w:bottom w:val="none" w:sz="0" w:space="0" w:color="auto"/>
        <w:right w:val="none" w:sz="0" w:space="0" w:color="auto"/>
      </w:divBdr>
      <w:divsChild>
        <w:div w:id="1933510856">
          <w:marLeft w:val="0"/>
          <w:marRight w:val="0"/>
          <w:marTop w:val="0"/>
          <w:marBottom w:val="0"/>
          <w:divBdr>
            <w:top w:val="none" w:sz="0" w:space="0" w:color="auto"/>
            <w:left w:val="none" w:sz="0" w:space="0" w:color="auto"/>
            <w:bottom w:val="none" w:sz="0" w:space="0" w:color="auto"/>
            <w:right w:val="none" w:sz="0" w:space="0" w:color="auto"/>
          </w:divBdr>
        </w:div>
        <w:div w:id="1965652979">
          <w:marLeft w:val="0"/>
          <w:marRight w:val="0"/>
          <w:marTop w:val="0"/>
          <w:marBottom w:val="0"/>
          <w:divBdr>
            <w:top w:val="none" w:sz="0" w:space="0" w:color="auto"/>
            <w:left w:val="none" w:sz="0" w:space="0" w:color="auto"/>
            <w:bottom w:val="none" w:sz="0" w:space="0" w:color="auto"/>
            <w:right w:val="none" w:sz="0" w:space="0" w:color="auto"/>
          </w:divBdr>
        </w:div>
      </w:divsChild>
    </w:div>
    <w:div w:id="195705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ii2KpgNodcDbqK735DEMsmOXA==">AMUW2mVWMP9po8okdavssJddHDzoPRdSThpcIk3TH0ZBe+sSwzbTWtCQ1gG6G/2rGtDN7jDdsKI6/dxk2y40cK+FqGMBn2zmWD9eVvFJslYUUp2L3Oinf299FIZuBuY3ixE8o485iin7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10819</Words>
  <Characters>6167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Чорток Юлія Володимирівна</dc:creator>
  <cp:lastModifiedBy>User</cp:lastModifiedBy>
  <cp:revision>3</cp:revision>
  <cp:lastPrinted>2021-12-10T09:34:00Z</cp:lastPrinted>
  <dcterms:created xsi:type="dcterms:W3CDTF">2022-11-15T16:31:00Z</dcterms:created>
  <dcterms:modified xsi:type="dcterms:W3CDTF">2022-11-21T09:57:00Z</dcterms:modified>
</cp:coreProperties>
</file>