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2B" w:rsidRPr="00C81266" w:rsidRDefault="001D4F2B" w:rsidP="001D4F2B">
      <w:pPr>
        <w:spacing w:after="0" w:line="240" w:lineRule="auto"/>
        <w:ind w:firstLine="709"/>
        <w:jc w:val="center"/>
        <w:rPr>
          <w:rFonts w:ascii="Times New Roman" w:hAnsi="Times New Roman" w:cs="Times New Roman"/>
          <w:sz w:val="21"/>
          <w:szCs w:val="21"/>
          <w:lang w:eastAsia="en-US"/>
        </w:rPr>
      </w:pPr>
      <w:r w:rsidRPr="00C81266">
        <w:rPr>
          <w:rFonts w:ascii="Times New Roman" w:hAnsi="Times New Roman" w:cs="Times New Roman"/>
          <w:sz w:val="21"/>
          <w:szCs w:val="21"/>
          <w:lang w:eastAsia="en-US"/>
        </w:rPr>
        <w:t>СУМСЬКИЙ ДЕРЖАВНИЙ УНІВЕРСИТЕТ</w:t>
      </w:r>
    </w:p>
    <w:p w:rsidR="00A33912" w:rsidRPr="003D61E8" w:rsidRDefault="00A33912" w:rsidP="00A33912">
      <w:pPr>
        <w:spacing w:after="0" w:line="240" w:lineRule="auto"/>
        <w:ind w:firstLine="709"/>
        <w:jc w:val="center"/>
        <w:rPr>
          <w:rFonts w:ascii="Times New Roman" w:hAnsi="Times New Roman" w:cs="Times New Roman"/>
          <w:color w:val="000000"/>
          <w:sz w:val="24"/>
          <w:szCs w:val="24"/>
        </w:rPr>
      </w:pPr>
      <w:r w:rsidRPr="003D61E8">
        <w:rPr>
          <w:rFonts w:ascii="Times New Roman" w:hAnsi="Times New Roman" w:cs="Times New Roman"/>
          <w:color w:val="000000"/>
          <w:sz w:val="24"/>
          <w:szCs w:val="24"/>
        </w:rPr>
        <w:t>Навчально-науковий інститут бізнесу, економіки та менеджменту</w:t>
      </w:r>
    </w:p>
    <w:p w:rsidR="00A33912" w:rsidRPr="003D61E8" w:rsidRDefault="00A33912" w:rsidP="00A33912">
      <w:pPr>
        <w:spacing w:after="0" w:line="240" w:lineRule="auto"/>
        <w:ind w:firstLine="709"/>
        <w:jc w:val="center"/>
        <w:rPr>
          <w:rFonts w:ascii="Times New Roman" w:hAnsi="Times New Roman" w:cs="Times New Roman"/>
          <w:sz w:val="24"/>
          <w:szCs w:val="24"/>
          <w:u w:val="single"/>
          <w:lang w:eastAsia="en-US"/>
        </w:rPr>
      </w:pPr>
      <w:r w:rsidRPr="003D61E8">
        <w:rPr>
          <w:rFonts w:ascii="Times New Roman" w:hAnsi="Times New Roman" w:cs="Times New Roman"/>
          <w:color w:val="000000"/>
          <w:sz w:val="24"/>
          <w:szCs w:val="24"/>
          <w:u w:val="single"/>
        </w:rPr>
        <w:t>Міжнародних економічних відносин</w:t>
      </w:r>
    </w:p>
    <w:p w:rsidR="00A33912" w:rsidRPr="003D61E8" w:rsidRDefault="00A33912" w:rsidP="00A33912">
      <w:pPr>
        <w:spacing w:after="0" w:line="240" w:lineRule="auto"/>
        <w:ind w:firstLine="709"/>
        <w:jc w:val="center"/>
        <w:rPr>
          <w:rFonts w:ascii="Times New Roman" w:hAnsi="Times New Roman" w:cs="Times New Roman"/>
          <w:sz w:val="24"/>
          <w:szCs w:val="24"/>
          <w:lang w:eastAsia="en-US"/>
        </w:rPr>
      </w:pPr>
      <w:r w:rsidRPr="003D61E8">
        <w:rPr>
          <w:rFonts w:ascii="Times New Roman" w:hAnsi="Times New Roman" w:cs="Times New Roman"/>
          <w:sz w:val="24"/>
          <w:szCs w:val="24"/>
          <w:lang w:eastAsia="en-US"/>
        </w:rPr>
        <w:t>(назва кафедри)</w:t>
      </w:r>
    </w:p>
    <w:p w:rsidR="001D4F2B" w:rsidRPr="00C81266" w:rsidRDefault="001D4F2B" w:rsidP="001D4F2B">
      <w:pPr>
        <w:spacing w:after="0" w:line="240" w:lineRule="auto"/>
        <w:ind w:firstLine="709"/>
        <w:jc w:val="center"/>
        <w:rPr>
          <w:rFonts w:ascii="Times New Roman" w:hAnsi="Times New Roman" w:cs="Times New Roman"/>
          <w:sz w:val="14"/>
          <w:szCs w:val="12"/>
          <w:lang w:eastAsia="en-US"/>
        </w:rPr>
      </w:pPr>
    </w:p>
    <w:p w:rsidR="00A33912" w:rsidRPr="003D61E8" w:rsidRDefault="00A33912" w:rsidP="00A33912">
      <w:pPr>
        <w:spacing w:after="0" w:line="240" w:lineRule="auto"/>
        <w:ind w:firstLine="709"/>
        <w:jc w:val="center"/>
        <w:rPr>
          <w:rFonts w:ascii="Times New Roman" w:hAnsi="Times New Roman" w:cs="Times New Roman"/>
          <w:sz w:val="24"/>
          <w:szCs w:val="24"/>
          <w:u w:val="single"/>
          <w:lang w:eastAsia="en-US"/>
        </w:rPr>
      </w:pPr>
      <w:r w:rsidRPr="003D61E8">
        <w:rPr>
          <w:rFonts w:ascii="Times New Roman" w:hAnsi="Times New Roman" w:cs="Times New Roman"/>
          <w:sz w:val="24"/>
          <w:szCs w:val="24"/>
          <w:lang w:eastAsia="en-US"/>
        </w:rPr>
        <w:t xml:space="preserve">КАТАЛОГ ВИБІРКОВИХ НАВЧАЛЬНИХ ДИСЦИПЛІН ЦИКЛУ ПРОФЕСІЙНОЇ ПІДГОТОВКИ ЗА ОСВІТНЬОЮ ПРОГРАМОЮ </w:t>
      </w:r>
      <w:r w:rsidRPr="003D61E8">
        <w:rPr>
          <w:rFonts w:ascii="Times New Roman" w:hAnsi="Times New Roman" w:cs="Times New Roman"/>
          <w:sz w:val="24"/>
          <w:szCs w:val="24"/>
          <w:vertAlign w:val="superscript"/>
          <w:lang w:eastAsia="en-US"/>
        </w:rPr>
        <w:t>1)</w:t>
      </w:r>
      <w:r w:rsidRPr="003D61E8">
        <w:rPr>
          <w:rFonts w:ascii="Times New Roman" w:hAnsi="Times New Roman" w:cs="Times New Roman"/>
          <w:sz w:val="24"/>
          <w:szCs w:val="24"/>
          <w:vertAlign w:val="superscript"/>
          <w:lang w:eastAsia="en-US"/>
        </w:rPr>
        <w:br/>
      </w:r>
      <w:r w:rsidRPr="003D61E8">
        <w:rPr>
          <w:rFonts w:ascii="Times New Roman" w:hAnsi="Times New Roman" w:cs="Times New Roman"/>
          <w:color w:val="000000"/>
          <w:sz w:val="24"/>
          <w:szCs w:val="24"/>
          <w:u w:val="single"/>
        </w:rPr>
        <w:t xml:space="preserve"> Міжнародні економічні відносини</w:t>
      </w:r>
      <w:r w:rsidRPr="003D61E8">
        <w:rPr>
          <w:rFonts w:ascii="Times New Roman" w:hAnsi="Times New Roman" w:cs="Times New Roman"/>
          <w:sz w:val="24"/>
          <w:szCs w:val="24"/>
          <w:lang w:eastAsia="en-US"/>
        </w:rPr>
        <w:t xml:space="preserve"> </w:t>
      </w:r>
      <w:r w:rsidRPr="003D61E8">
        <w:rPr>
          <w:rFonts w:ascii="Times New Roman" w:hAnsi="Times New Roman" w:cs="Times New Roman"/>
          <w:sz w:val="24"/>
          <w:szCs w:val="24"/>
          <w:lang w:eastAsia="en-US"/>
        </w:rPr>
        <w:br/>
        <w:t xml:space="preserve">           (назва освітньої програми)</w:t>
      </w:r>
    </w:p>
    <w:p w:rsidR="00A33912" w:rsidRPr="00C81266" w:rsidRDefault="00A33912" w:rsidP="00A33912">
      <w:pPr>
        <w:spacing w:after="0" w:line="240" w:lineRule="auto"/>
        <w:jc w:val="center"/>
        <w:rPr>
          <w:rFonts w:ascii="Times New Roman" w:hAnsi="Times New Roman" w:cs="Times New Roman"/>
          <w:sz w:val="24"/>
          <w:szCs w:val="24"/>
          <w:lang w:eastAsia="en-US"/>
        </w:rPr>
      </w:pPr>
      <w:r w:rsidRPr="003D61E8">
        <w:rPr>
          <w:rFonts w:ascii="Times New Roman" w:hAnsi="Times New Roman" w:cs="Times New Roman"/>
          <w:sz w:val="24"/>
          <w:szCs w:val="24"/>
          <w:lang w:eastAsia="en-US"/>
        </w:rPr>
        <w:t>СПЕЦІАЛЬНІСТЬ</w:t>
      </w:r>
      <w:r w:rsidRPr="003D61E8">
        <w:rPr>
          <w:rFonts w:ascii="Times New Roman" w:hAnsi="Times New Roman" w:cs="Times New Roman"/>
          <w:sz w:val="24"/>
          <w:szCs w:val="24"/>
          <w:vertAlign w:val="superscript"/>
          <w:lang w:eastAsia="en-US"/>
        </w:rPr>
        <w:t xml:space="preserve"> </w:t>
      </w:r>
      <w:r w:rsidR="00DD3CA5">
        <w:rPr>
          <w:rFonts w:ascii="Times New Roman" w:hAnsi="Times New Roman" w:cs="Times New Roman"/>
          <w:sz w:val="24"/>
          <w:szCs w:val="24"/>
          <w:lang w:eastAsia="en-US"/>
        </w:rPr>
        <w:t>29</w:t>
      </w:r>
      <w:r w:rsidR="00DD3CA5" w:rsidRPr="00624E66">
        <w:rPr>
          <w:rFonts w:ascii="Times New Roman" w:hAnsi="Times New Roman" w:cs="Times New Roman"/>
          <w:sz w:val="24"/>
          <w:szCs w:val="24"/>
          <w:lang w:eastAsia="en-US"/>
        </w:rPr>
        <w:t>2</w:t>
      </w:r>
      <w:r w:rsidRPr="003D61E8">
        <w:rPr>
          <w:rFonts w:ascii="Times New Roman" w:hAnsi="Times New Roman" w:cs="Times New Roman"/>
          <w:sz w:val="24"/>
          <w:szCs w:val="24"/>
          <w:lang w:eastAsia="en-US"/>
        </w:rPr>
        <w:t xml:space="preserve"> </w:t>
      </w:r>
      <w:r w:rsidRPr="003D61E8">
        <w:rPr>
          <w:rFonts w:ascii="Times New Roman" w:hAnsi="Times New Roman" w:cs="Times New Roman"/>
          <w:color w:val="000000"/>
          <w:sz w:val="24"/>
          <w:szCs w:val="24"/>
          <w:u w:val="single"/>
        </w:rPr>
        <w:t xml:space="preserve"> Міжнародні економічні відносини</w:t>
      </w:r>
      <w:r w:rsidRPr="003D61E8">
        <w:rPr>
          <w:rFonts w:ascii="Times New Roman" w:hAnsi="Times New Roman" w:cs="Times New Roman"/>
          <w:sz w:val="24"/>
          <w:szCs w:val="24"/>
          <w:lang w:eastAsia="en-US"/>
        </w:rPr>
        <w:t xml:space="preserve">  </w:t>
      </w:r>
      <w:r w:rsidRPr="003D61E8">
        <w:rPr>
          <w:rFonts w:ascii="Times New Roman" w:hAnsi="Times New Roman" w:cs="Times New Roman"/>
          <w:sz w:val="24"/>
          <w:szCs w:val="24"/>
          <w:lang w:eastAsia="en-US"/>
        </w:rPr>
        <w:br/>
      </w:r>
      <w:r w:rsidRPr="00C81266">
        <w:rPr>
          <w:rFonts w:ascii="Times New Roman" w:hAnsi="Times New Roman" w:cs="Times New Roman"/>
          <w:sz w:val="14"/>
          <w:szCs w:val="12"/>
          <w:lang w:eastAsia="en-US"/>
        </w:rPr>
        <w:t xml:space="preserve">           </w:t>
      </w:r>
    </w:p>
    <w:p w:rsidR="00A33912" w:rsidRPr="00C81266" w:rsidRDefault="00A33912" w:rsidP="00A33912">
      <w:pPr>
        <w:spacing w:after="0" w:line="240"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1471E">
        <w:rPr>
          <w:rFonts w:ascii="Times New Roman" w:hAnsi="Times New Roman" w:cs="Times New Roman"/>
          <w:sz w:val="24"/>
          <w:szCs w:val="24"/>
          <w:lang w:eastAsia="en-US"/>
        </w:rPr>
        <w:t>_</w:t>
      </w:r>
      <w:r w:rsidRPr="00C81266">
        <w:rPr>
          <w:rFonts w:ascii="Times New Roman" w:hAnsi="Times New Roman" w:cs="Times New Roman"/>
          <w:sz w:val="24"/>
          <w:szCs w:val="24"/>
          <w:lang w:eastAsia="en-US"/>
        </w:rPr>
        <w:t>_</w:t>
      </w:r>
      <w:r w:rsidRPr="003D61E8">
        <w:rPr>
          <w:rFonts w:ascii="Times New Roman" w:hAnsi="Times New Roman" w:cs="Times New Roman"/>
          <w:sz w:val="24"/>
          <w:szCs w:val="24"/>
          <w:u w:val="single"/>
          <w:lang w:eastAsia="en-US"/>
        </w:rPr>
        <w:t>першого</w:t>
      </w:r>
      <w:r w:rsidRPr="00C81266">
        <w:rPr>
          <w:rFonts w:ascii="Times New Roman" w:hAnsi="Times New Roman" w:cs="Times New Roman"/>
          <w:sz w:val="24"/>
          <w:szCs w:val="24"/>
          <w:lang w:eastAsia="en-US"/>
        </w:rPr>
        <w:t>__</w:t>
      </w:r>
      <w:r w:rsidRPr="00C81266">
        <w:rPr>
          <w:rFonts w:ascii="Times New Roman" w:hAnsi="Times New Roman" w:cs="Times New Roman"/>
          <w:sz w:val="21"/>
          <w:szCs w:val="21"/>
          <w:lang w:eastAsia="en-US"/>
        </w:rPr>
        <w:t>РІВНЯ ВИЩОЇ ОСВІТИ на 20</w:t>
      </w:r>
      <w:r>
        <w:rPr>
          <w:rFonts w:ascii="Times New Roman" w:hAnsi="Times New Roman" w:cs="Times New Roman"/>
          <w:sz w:val="21"/>
          <w:szCs w:val="21"/>
          <w:lang w:eastAsia="en-US"/>
        </w:rPr>
        <w:t>23</w:t>
      </w:r>
      <w:r w:rsidRPr="00C81266">
        <w:rPr>
          <w:rFonts w:ascii="Times New Roman" w:hAnsi="Times New Roman" w:cs="Times New Roman"/>
          <w:sz w:val="21"/>
          <w:szCs w:val="21"/>
          <w:lang w:eastAsia="en-US"/>
        </w:rPr>
        <w:t xml:space="preserve"> – 20</w:t>
      </w:r>
      <w:r>
        <w:rPr>
          <w:rFonts w:ascii="Times New Roman" w:hAnsi="Times New Roman" w:cs="Times New Roman"/>
          <w:sz w:val="21"/>
          <w:szCs w:val="21"/>
          <w:lang w:eastAsia="en-US"/>
        </w:rPr>
        <w:t>24</w:t>
      </w:r>
      <w:r w:rsidRPr="00C81266">
        <w:rPr>
          <w:rFonts w:ascii="Times New Roman" w:hAnsi="Times New Roman" w:cs="Times New Roman"/>
          <w:sz w:val="21"/>
          <w:szCs w:val="21"/>
          <w:lang w:eastAsia="en-US"/>
        </w:rPr>
        <w:t xml:space="preserve"> н. р.</w:t>
      </w:r>
    </w:p>
    <w:p w:rsidR="001D4F2B" w:rsidRPr="00C81266" w:rsidRDefault="001D4F2B" w:rsidP="001D4F2B">
      <w:pPr>
        <w:spacing w:after="0" w:line="240" w:lineRule="auto"/>
        <w:ind w:firstLine="709"/>
        <w:rPr>
          <w:rFonts w:ascii="Times New Roman" w:hAnsi="Times New Roman" w:cs="Times New Roman"/>
          <w:sz w:val="14"/>
          <w:szCs w:val="12"/>
          <w:lang w:eastAsia="en-US"/>
        </w:rPr>
      </w:pPr>
      <w:r w:rsidRPr="00C81266">
        <w:rPr>
          <w:rFonts w:ascii="Times New Roman" w:hAnsi="Times New Roman" w:cs="Times New Roman"/>
          <w:sz w:val="14"/>
          <w:szCs w:val="12"/>
          <w:lang w:eastAsia="en-US"/>
        </w:rPr>
        <w:t xml:space="preserve">                                                                                                                        </w:t>
      </w:r>
      <w:r w:rsidR="00B8544A">
        <w:rPr>
          <w:rFonts w:ascii="Times New Roman" w:hAnsi="Times New Roman" w:cs="Times New Roman"/>
          <w:sz w:val="14"/>
          <w:szCs w:val="12"/>
          <w:lang w:eastAsia="en-US"/>
        </w:rPr>
        <w:t xml:space="preserve">          </w:t>
      </w:r>
    </w:p>
    <w:tbl>
      <w:tblPr>
        <w:tblStyle w:val="12"/>
        <w:tblW w:w="5000" w:type="pct"/>
        <w:tblLook w:val="04A0"/>
      </w:tblPr>
      <w:tblGrid>
        <w:gridCol w:w="1624"/>
        <w:gridCol w:w="609"/>
        <w:gridCol w:w="1493"/>
        <w:gridCol w:w="2928"/>
        <w:gridCol w:w="2454"/>
        <w:gridCol w:w="216"/>
        <w:gridCol w:w="1807"/>
        <w:gridCol w:w="157"/>
        <w:gridCol w:w="884"/>
        <w:gridCol w:w="1555"/>
        <w:gridCol w:w="1059"/>
      </w:tblGrid>
      <w:tr w:rsidR="003D35E9" w:rsidRPr="00C81266" w:rsidTr="00624E66">
        <w:tc>
          <w:tcPr>
            <w:tcW w:w="549" w:type="pct"/>
            <w:vMerge w:val="restar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Кафедра, що пропонує</w:t>
            </w:r>
          </w:p>
          <w:p w:rsidR="001D4F2B" w:rsidRPr="00C81266" w:rsidRDefault="001D4F2B" w:rsidP="001D4F2B">
            <w:pPr>
              <w:ind w:left="-57" w:right="-57"/>
              <w:jc w:val="center"/>
              <w:rPr>
                <w:rFonts w:ascii="Times New Roman" w:hAnsi="Times New Roman"/>
                <w:spacing w:val="-10"/>
                <w:sz w:val="18"/>
                <w:szCs w:val="18"/>
                <w:vertAlign w:val="superscript"/>
              </w:rPr>
            </w:pPr>
            <w:r w:rsidRPr="00C81266">
              <w:rPr>
                <w:rFonts w:ascii="Times New Roman" w:hAnsi="Times New Roman"/>
                <w:spacing w:val="-10"/>
                <w:sz w:val="18"/>
                <w:szCs w:val="18"/>
              </w:rPr>
              <w:t>дисципліну</w:t>
            </w:r>
          </w:p>
        </w:tc>
        <w:tc>
          <w:tcPr>
            <w:tcW w:w="711" w:type="pct"/>
            <w:gridSpan w:val="2"/>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Посада, прізвище та ініціали викладача (</w:t>
            </w:r>
            <w:proofErr w:type="spellStart"/>
            <w:r w:rsidRPr="00C81266">
              <w:rPr>
                <w:rFonts w:ascii="Times New Roman" w:hAnsi="Times New Roman"/>
                <w:spacing w:val="-10"/>
                <w:sz w:val="18"/>
                <w:szCs w:val="18"/>
              </w:rPr>
              <w:t>ів</w:t>
            </w:r>
            <w:proofErr w:type="spellEnd"/>
            <w:r w:rsidRPr="00C81266">
              <w:rPr>
                <w:rFonts w:ascii="Times New Roman" w:hAnsi="Times New Roman"/>
                <w:spacing w:val="-10"/>
                <w:sz w:val="18"/>
                <w:szCs w:val="18"/>
              </w:rPr>
              <w:t>), який (і) пропонується для викладання</w:t>
            </w:r>
          </w:p>
        </w:tc>
        <w:tc>
          <w:tcPr>
            <w:tcW w:w="990" w:type="pct"/>
            <w:vMerge w:val="restar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bCs/>
                <w:spacing w:val="-10"/>
                <w:sz w:val="18"/>
                <w:szCs w:val="18"/>
              </w:rPr>
              <w:t xml:space="preserve">Компетентності </w:t>
            </w:r>
            <w:r w:rsidRPr="00C81266">
              <w:rPr>
                <w:rFonts w:ascii="Times New Roman" w:hAnsi="Times New Roman"/>
                <w:spacing w:val="-10"/>
                <w:sz w:val="18"/>
                <w:szCs w:val="18"/>
              </w:rPr>
              <w:t>(загальні та/або фахові,  на розвиток яких спрямована дисципліна</w:t>
            </w:r>
          </w:p>
        </w:tc>
        <w:tc>
          <w:tcPr>
            <w:tcW w:w="830" w:type="pct"/>
            <w:vMerge w:val="restar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Результати навчання за дисципліною</w:t>
            </w:r>
          </w:p>
        </w:tc>
        <w:tc>
          <w:tcPr>
            <w:tcW w:w="684" w:type="pct"/>
            <w:gridSpan w:val="2"/>
            <w:vMerge w:val="restart"/>
            <w:hideMark/>
          </w:tcPr>
          <w:p w:rsidR="001D4F2B" w:rsidRPr="00C81266" w:rsidRDefault="001F6434"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Види навчальних занять та м</w:t>
            </w:r>
            <w:r w:rsidR="001D4F2B" w:rsidRPr="00C81266">
              <w:rPr>
                <w:rFonts w:ascii="Times New Roman" w:hAnsi="Times New Roman"/>
                <w:spacing w:val="-10"/>
                <w:sz w:val="18"/>
                <w:szCs w:val="18"/>
              </w:rPr>
              <w:t xml:space="preserve">етоди викладання, що пропонуються </w:t>
            </w:r>
          </w:p>
        </w:tc>
        <w:tc>
          <w:tcPr>
            <w:tcW w:w="352" w:type="pct"/>
            <w:gridSpan w:val="2"/>
            <w:vMerge w:val="restart"/>
            <w:hideMark/>
          </w:tcPr>
          <w:p w:rsidR="001D4F2B" w:rsidRPr="00C81266" w:rsidRDefault="001D4F2B" w:rsidP="0038017F">
            <w:pPr>
              <w:ind w:left="-57" w:right="-57"/>
              <w:jc w:val="center"/>
              <w:rPr>
                <w:rFonts w:ascii="Times New Roman" w:hAnsi="Times New Roman"/>
                <w:spacing w:val="-10"/>
                <w:sz w:val="18"/>
                <w:szCs w:val="18"/>
                <w:vertAlign w:val="superscript"/>
              </w:rPr>
            </w:pPr>
            <w:r w:rsidRPr="00C81266">
              <w:rPr>
                <w:rFonts w:ascii="Times New Roman" w:hAnsi="Times New Roman"/>
                <w:spacing w:val="-10"/>
                <w:sz w:val="18"/>
                <w:szCs w:val="18"/>
              </w:rPr>
              <w:t xml:space="preserve">Кількість здобувачів, які можуть записатися на дисципліну </w:t>
            </w:r>
            <w:r w:rsidR="0038017F" w:rsidRPr="00C81266">
              <w:rPr>
                <w:rFonts w:ascii="Times New Roman" w:hAnsi="Times New Roman"/>
                <w:spacing w:val="-10"/>
                <w:sz w:val="18"/>
                <w:szCs w:val="18"/>
                <w:vertAlign w:val="superscript"/>
              </w:rPr>
              <w:t>2)</w:t>
            </w:r>
          </w:p>
        </w:tc>
        <w:tc>
          <w:tcPr>
            <w:tcW w:w="526" w:type="pct"/>
            <w:vMerge w:val="restart"/>
            <w:hideMark/>
          </w:tcPr>
          <w:p w:rsidR="001D4F2B" w:rsidRPr="00C81266" w:rsidRDefault="001F6434"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Вхідні вимоги до здобувачів, які хочуть обрати дисципліну / вимоги до матеріально-технічного забезпечення</w:t>
            </w:r>
          </w:p>
        </w:tc>
        <w:tc>
          <w:tcPr>
            <w:tcW w:w="358" w:type="pct"/>
            <w:vMerge w:val="restar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Обмеження щодо семестру вивчення</w:t>
            </w:r>
          </w:p>
        </w:tc>
      </w:tr>
      <w:tr w:rsidR="003D35E9" w:rsidRPr="00C81266" w:rsidTr="00624E66">
        <w:tc>
          <w:tcPr>
            <w:tcW w:w="0" w:type="auto"/>
            <w:vMerge/>
            <w:hideMark/>
          </w:tcPr>
          <w:p w:rsidR="001D4F2B" w:rsidRPr="00C81266" w:rsidRDefault="001D4F2B" w:rsidP="001D4F2B">
            <w:pPr>
              <w:rPr>
                <w:rFonts w:ascii="Times New Roman" w:hAnsi="Times New Roman"/>
                <w:spacing w:val="-10"/>
                <w:sz w:val="18"/>
                <w:szCs w:val="18"/>
                <w:vertAlign w:val="superscript"/>
              </w:rPr>
            </w:pPr>
          </w:p>
        </w:tc>
        <w:tc>
          <w:tcPr>
            <w:tcW w:w="206" w:type="pc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Лекції</w:t>
            </w:r>
          </w:p>
        </w:tc>
        <w:tc>
          <w:tcPr>
            <w:tcW w:w="505" w:type="pc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Семінарські та практичні заняття, лабораторні роботи</w:t>
            </w:r>
          </w:p>
        </w:tc>
        <w:tc>
          <w:tcPr>
            <w:tcW w:w="0" w:type="auto"/>
            <w:vMerge/>
            <w:hideMark/>
          </w:tcPr>
          <w:p w:rsidR="001D4F2B" w:rsidRPr="00C81266" w:rsidRDefault="001D4F2B" w:rsidP="001D4F2B">
            <w:pPr>
              <w:rPr>
                <w:rFonts w:ascii="Times New Roman" w:hAnsi="Times New Roman"/>
                <w:spacing w:val="-10"/>
                <w:sz w:val="18"/>
                <w:szCs w:val="18"/>
              </w:rPr>
            </w:pPr>
          </w:p>
        </w:tc>
        <w:tc>
          <w:tcPr>
            <w:tcW w:w="830" w:type="pct"/>
            <w:vMerge/>
            <w:hideMark/>
          </w:tcPr>
          <w:p w:rsidR="001D4F2B" w:rsidRPr="00C81266" w:rsidRDefault="001D4F2B" w:rsidP="001D4F2B">
            <w:pPr>
              <w:rPr>
                <w:rFonts w:ascii="Times New Roman" w:hAnsi="Times New Roman"/>
                <w:spacing w:val="-10"/>
                <w:sz w:val="18"/>
                <w:szCs w:val="18"/>
              </w:rPr>
            </w:pPr>
          </w:p>
        </w:tc>
        <w:tc>
          <w:tcPr>
            <w:tcW w:w="684" w:type="pct"/>
            <w:gridSpan w:val="2"/>
            <w:vMerge/>
            <w:hideMark/>
          </w:tcPr>
          <w:p w:rsidR="001D4F2B" w:rsidRPr="00C81266" w:rsidRDefault="001D4F2B" w:rsidP="001D4F2B">
            <w:pPr>
              <w:rPr>
                <w:rFonts w:ascii="Times New Roman" w:hAnsi="Times New Roman"/>
                <w:spacing w:val="-10"/>
                <w:sz w:val="18"/>
                <w:szCs w:val="18"/>
              </w:rPr>
            </w:pPr>
          </w:p>
        </w:tc>
        <w:tc>
          <w:tcPr>
            <w:tcW w:w="352" w:type="pct"/>
            <w:gridSpan w:val="2"/>
            <w:vMerge/>
            <w:hideMark/>
          </w:tcPr>
          <w:p w:rsidR="001D4F2B" w:rsidRPr="00C81266" w:rsidRDefault="001D4F2B" w:rsidP="001D4F2B">
            <w:pPr>
              <w:rPr>
                <w:rFonts w:ascii="Times New Roman" w:hAnsi="Times New Roman"/>
                <w:spacing w:val="-10"/>
                <w:sz w:val="18"/>
                <w:szCs w:val="18"/>
                <w:vertAlign w:val="superscript"/>
              </w:rPr>
            </w:pPr>
          </w:p>
        </w:tc>
        <w:tc>
          <w:tcPr>
            <w:tcW w:w="526" w:type="pct"/>
            <w:vMerge/>
            <w:hideMark/>
          </w:tcPr>
          <w:p w:rsidR="001D4F2B" w:rsidRPr="00C81266" w:rsidRDefault="001D4F2B" w:rsidP="001D4F2B">
            <w:pPr>
              <w:rPr>
                <w:rFonts w:ascii="Times New Roman" w:hAnsi="Times New Roman"/>
                <w:spacing w:val="-10"/>
                <w:sz w:val="18"/>
                <w:szCs w:val="18"/>
              </w:rPr>
            </w:pPr>
          </w:p>
        </w:tc>
        <w:tc>
          <w:tcPr>
            <w:tcW w:w="0" w:type="auto"/>
            <w:vMerge/>
            <w:hideMark/>
          </w:tcPr>
          <w:p w:rsidR="001D4F2B" w:rsidRPr="00C81266" w:rsidRDefault="001D4F2B" w:rsidP="001D4F2B">
            <w:pPr>
              <w:rPr>
                <w:rFonts w:ascii="Times New Roman" w:hAnsi="Times New Roman"/>
                <w:spacing w:val="-10"/>
                <w:sz w:val="18"/>
                <w:szCs w:val="18"/>
              </w:rPr>
            </w:pPr>
          </w:p>
        </w:tc>
      </w:tr>
      <w:tr w:rsidR="003D35E9" w:rsidRPr="00C81266" w:rsidTr="00624E66">
        <w:tc>
          <w:tcPr>
            <w:tcW w:w="549" w:type="pc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1</w:t>
            </w:r>
          </w:p>
        </w:tc>
        <w:tc>
          <w:tcPr>
            <w:tcW w:w="711" w:type="pct"/>
            <w:gridSpan w:val="2"/>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2</w:t>
            </w:r>
          </w:p>
        </w:tc>
        <w:tc>
          <w:tcPr>
            <w:tcW w:w="990" w:type="pc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3</w:t>
            </w:r>
          </w:p>
        </w:tc>
        <w:tc>
          <w:tcPr>
            <w:tcW w:w="830" w:type="pc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4</w:t>
            </w:r>
          </w:p>
        </w:tc>
        <w:tc>
          <w:tcPr>
            <w:tcW w:w="684" w:type="pct"/>
            <w:gridSpan w:val="2"/>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5</w:t>
            </w:r>
          </w:p>
        </w:tc>
        <w:tc>
          <w:tcPr>
            <w:tcW w:w="352" w:type="pct"/>
            <w:gridSpan w:val="2"/>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6</w:t>
            </w:r>
          </w:p>
        </w:tc>
        <w:tc>
          <w:tcPr>
            <w:tcW w:w="526" w:type="pc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7</w:t>
            </w:r>
          </w:p>
        </w:tc>
        <w:tc>
          <w:tcPr>
            <w:tcW w:w="358" w:type="pct"/>
            <w:hideMark/>
          </w:tcPr>
          <w:p w:rsidR="001D4F2B" w:rsidRPr="00C81266" w:rsidRDefault="001D4F2B" w:rsidP="001D4F2B">
            <w:pPr>
              <w:ind w:left="-57" w:right="-57"/>
              <w:jc w:val="center"/>
              <w:rPr>
                <w:rFonts w:ascii="Times New Roman" w:hAnsi="Times New Roman"/>
                <w:spacing w:val="-10"/>
                <w:sz w:val="18"/>
                <w:szCs w:val="18"/>
              </w:rPr>
            </w:pPr>
            <w:r w:rsidRPr="00C81266">
              <w:rPr>
                <w:rFonts w:ascii="Times New Roman" w:hAnsi="Times New Roman"/>
                <w:spacing w:val="-10"/>
                <w:sz w:val="18"/>
                <w:szCs w:val="18"/>
              </w:rPr>
              <w:t>8</w:t>
            </w:r>
          </w:p>
        </w:tc>
      </w:tr>
      <w:tr w:rsidR="001A582D" w:rsidRPr="00C81266" w:rsidTr="001A582D">
        <w:tc>
          <w:tcPr>
            <w:tcW w:w="5000" w:type="pct"/>
            <w:gridSpan w:val="11"/>
          </w:tcPr>
          <w:p w:rsidR="001A582D" w:rsidRPr="00C81266" w:rsidRDefault="001A582D" w:rsidP="001D4F2B">
            <w:pPr>
              <w:ind w:left="-57" w:right="-57"/>
              <w:jc w:val="center"/>
              <w:rPr>
                <w:rFonts w:ascii="Times New Roman" w:hAnsi="Times New Roman"/>
                <w:spacing w:val="-10"/>
                <w:sz w:val="18"/>
                <w:szCs w:val="18"/>
              </w:rPr>
            </w:pPr>
            <w:r>
              <w:rPr>
                <w:rFonts w:ascii="Times New Roman" w:eastAsia="Times New Roman" w:hAnsi="Times New Roman"/>
                <w:b/>
                <w:sz w:val="24"/>
                <w:szCs w:val="24"/>
              </w:rPr>
              <w:t>Міжнародні організації</w:t>
            </w:r>
          </w:p>
        </w:tc>
      </w:tr>
      <w:tr w:rsidR="003D35E9" w:rsidRPr="00C81266" w:rsidTr="00624E66">
        <w:tc>
          <w:tcPr>
            <w:tcW w:w="549" w:type="pct"/>
          </w:tcPr>
          <w:p w:rsidR="001A582D" w:rsidRPr="00C711A0" w:rsidRDefault="001A582D" w:rsidP="00734BC4">
            <w:pPr>
              <w:ind w:left="22"/>
              <w:rPr>
                <w:rFonts w:ascii="Times New Roman" w:eastAsia="Times New Roman" w:hAnsi="Times New Roman"/>
                <w:sz w:val="20"/>
                <w:szCs w:val="20"/>
              </w:rPr>
            </w:pPr>
            <w:r>
              <w:rPr>
                <w:rFonts w:ascii="Times New Roman" w:eastAsia="Times New Roman" w:hAnsi="Times New Roman"/>
                <w:sz w:val="20"/>
                <w:szCs w:val="20"/>
              </w:rPr>
              <w:t>Міжнародних економічних відносин</w:t>
            </w:r>
          </w:p>
        </w:tc>
        <w:tc>
          <w:tcPr>
            <w:tcW w:w="711" w:type="pct"/>
            <w:gridSpan w:val="2"/>
          </w:tcPr>
          <w:p w:rsidR="001A582D" w:rsidRDefault="001A582D" w:rsidP="00734BC4">
            <w:pPr>
              <w:ind w:left="-57" w:right="-122"/>
              <w:rPr>
                <w:rFonts w:ascii="Times New Roman" w:eastAsia="Times New Roman" w:hAnsi="Times New Roman"/>
                <w:sz w:val="20"/>
                <w:szCs w:val="20"/>
              </w:rPr>
            </w:pPr>
            <w:proofErr w:type="spellStart"/>
            <w:r>
              <w:rPr>
                <w:rFonts w:ascii="Times New Roman" w:eastAsia="Times New Roman" w:hAnsi="Times New Roman"/>
                <w:sz w:val="20"/>
                <w:szCs w:val="20"/>
              </w:rPr>
              <w:t>К.е.н</w:t>
            </w:r>
            <w:proofErr w:type="spellEnd"/>
            <w:r>
              <w:rPr>
                <w:rFonts w:ascii="Times New Roman" w:eastAsia="Times New Roman" w:hAnsi="Times New Roman"/>
                <w:sz w:val="20"/>
                <w:szCs w:val="20"/>
              </w:rPr>
              <w:t xml:space="preserve">., доцент </w:t>
            </w:r>
            <w:proofErr w:type="spellStart"/>
            <w:r w:rsidRPr="00C711A0">
              <w:rPr>
                <w:rFonts w:ascii="Times New Roman" w:eastAsia="Times New Roman" w:hAnsi="Times New Roman"/>
                <w:sz w:val="20"/>
                <w:szCs w:val="20"/>
              </w:rPr>
              <w:t>Хомутенко</w:t>
            </w:r>
            <w:proofErr w:type="spellEnd"/>
            <w:r w:rsidRPr="00C711A0">
              <w:rPr>
                <w:rFonts w:ascii="Times New Roman" w:eastAsia="Times New Roman" w:hAnsi="Times New Roman"/>
                <w:sz w:val="20"/>
                <w:szCs w:val="20"/>
              </w:rPr>
              <w:t xml:space="preserve"> Л.І. </w:t>
            </w:r>
          </w:p>
        </w:tc>
        <w:tc>
          <w:tcPr>
            <w:tcW w:w="990" w:type="pct"/>
          </w:tcPr>
          <w:p w:rsidR="001A582D" w:rsidRDefault="001A582D" w:rsidP="00734BC4">
            <w:pPr>
              <w:spacing w:line="276" w:lineRule="auto"/>
              <w:jc w:val="both"/>
              <w:rPr>
                <w:rFonts w:ascii="Times New Roman" w:eastAsia="Times New Roman" w:hAnsi="Times New Roman"/>
                <w:sz w:val="20"/>
                <w:szCs w:val="20"/>
              </w:rPr>
            </w:pPr>
            <w:r>
              <w:rPr>
                <w:rFonts w:ascii="Times New Roman" w:eastAsia="Times New Roman" w:hAnsi="Times New Roman"/>
                <w:sz w:val="20"/>
                <w:szCs w:val="20"/>
              </w:rPr>
              <w:t>ЗК7.</w:t>
            </w:r>
            <w:r>
              <w:rPr>
                <w:rFonts w:ascii="Times New Roman" w:eastAsia="Times New Roman" w:hAnsi="Times New Roman"/>
                <w:sz w:val="20"/>
                <w:szCs w:val="20"/>
              </w:rPr>
              <w:tab/>
              <w:t xml:space="preserve">Навички використання інформаційних та комунікаційних </w:t>
            </w:r>
            <w:r w:rsidRPr="00C711A0">
              <w:rPr>
                <w:rFonts w:ascii="Times New Roman" w:eastAsia="Times New Roman" w:hAnsi="Times New Roman"/>
                <w:sz w:val="20"/>
                <w:szCs w:val="20"/>
              </w:rPr>
              <w:t>технологій.</w:t>
            </w:r>
          </w:p>
          <w:p w:rsidR="001A582D" w:rsidRDefault="001A582D" w:rsidP="00734BC4">
            <w:pPr>
              <w:spacing w:line="276" w:lineRule="auto"/>
              <w:jc w:val="both"/>
              <w:rPr>
                <w:rFonts w:ascii="Times New Roman" w:eastAsia="Times New Roman" w:hAnsi="Times New Roman"/>
                <w:sz w:val="20"/>
                <w:szCs w:val="20"/>
              </w:rPr>
            </w:pPr>
            <w:r>
              <w:rPr>
                <w:rFonts w:ascii="Times New Roman" w:eastAsia="Times New Roman" w:hAnsi="Times New Roman"/>
                <w:sz w:val="20"/>
                <w:szCs w:val="20"/>
              </w:rPr>
              <w:t>ЗК8. Здатність до абстрактного мислення, аналізу та синтезу.</w:t>
            </w:r>
          </w:p>
          <w:p w:rsidR="001A582D" w:rsidRPr="001A582D" w:rsidRDefault="00624E66" w:rsidP="001A582D">
            <w:pPr>
              <w:jc w:val="both"/>
              <w:rPr>
                <w:rFonts w:ascii="Times New Roman" w:eastAsia="Times New Roman" w:hAnsi="Times New Roman"/>
                <w:sz w:val="20"/>
                <w:szCs w:val="20"/>
              </w:rPr>
            </w:pPr>
            <w:r>
              <w:rPr>
                <w:rFonts w:ascii="Times New Roman" w:eastAsia="Times New Roman" w:hAnsi="Times New Roman"/>
                <w:sz w:val="20"/>
                <w:szCs w:val="20"/>
              </w:rPr>
              <w:t xml:space="preserve">СК1. </w:t>
            </w:r>
            <w:r w:rsidR="001A582D">
              <w:rPr>
                <w:rFonts w:ascii="Times New Roman" w:eastAsia="Times New Roman" w:hAnsi="Times New Roman"/>
                <w:sz w:val="20"/>
                <w:szCs w:val="20"/>
              </w:rPr>
              <w:t>Здатність виокремлювати характерні ознаки та тенденції розвитку світового господарства, особливості реалізації економічної політики та світових інтеграційних/дезінтеграційних процесів, у тому числі та євроатлантичної інтеграції.</w:t>
            </w:r>
          </w:p>
          <w:p w:rsidR="001A582D" w:rsidRDefault="001A582D" w:rsidP="00734BC4">
            <w:pPr>
              <w:ind w:left="40"/>
              <w:jc w:val="both"/>
              <w:rPr>
                <w:rFonts w:ascii="Times New Roman" w:eastAsia="Times New Roman" w:hAnsi="Times New Roman"/>
                <w:sz w:val="20"/>
                <w:szCs w:val="20"/>
              </w:rPr>
            </w:pPr>
            <w:r>
              <w:rPr>
                <w:rFonts w:ascii="Times New Roman" w:eastAsia="Times New Roman" w:hAnsi="Times New Roman"/>
                <w:sz w:val="20"/>
                <w:szCs w:val="20"/>
              </w:rPr>
              <w:t>СК8.   Здатність визначати функціональні особливості, характер, рівень та ступінь взаємозв’язків між суб’єктами міжнародних економічних відносин різного рівня та налагоджувати комунікації між ними.</w:t>
            </w:r>
          </w:p>
          <w:p w:rsidR="001A582D" w:rsidRDefault="001A582D" w:rsidP="00734BC4">
            <w:pPr>
              <w:ind w:left="40"/>
              <w:jc w:val="both"/>
              <w:rPr>
                <w:rFonts w:ascii="Times New Roman" w:eastAsia="Times New Roman" w:hAnsi="Times New Roman"/>
                <w:sz w:val="20"/>
                <w:szCs w:val="20"/>
              </w:rPr>
            </w:pPr>
            <w:r>
              <w:rPr>
                <w:rFonts w:ascii="Times New Roman" w:eastAsia="Times New Roman" w:hAnsi="Times New Roman"/>
                <w:sz w:val="20"/>
                <w:szCs w:val="20"/>
              </w:rPr>
              <w:t>СК 10.</w:t>
            </w:r>
            <w:r>
              <w:rPr>
                <w:rFonts w:ascii="Times New Roman" w:eastAsia="Times New Roman" w:hAnsi="Times New Roman"/>
                <w:sz w:val="20"/>
                <w:szCs w:val="20"/>
              </w:rPr>
              <w:tab/>
              <w:t>Здатність</w:t>
            </w:r>
            <w:r w:rsidR="00624E66">
              <w:rPr>
                <w:rFonts w:ascii="Times New Roman" w:eastAsia="Times New Roman" w:hAnsi="Times New Roman"/>
                <w:sz w:val="20"/>
                <w:szCs w:val="20"/>
              </w:rPr>
              <w:t xml:space="preserve"> </w:t>
            </w:r>
            <w:r>
              <w:rPr>
                <w:rFonts w:ascii="Times New Roman" w:eastAsia="Times New Roman" w:hAnsi="Times New Roman"/>
                <w:sz w:val="20"/>
                <w:szCs w:val="20"/>
              </w:rPr>
              <w:lastRenderedPageBreak/>
              <w:t>обґрунтовувати доцільність застосування правових, економічних та дипломатичних методів (засобів) вирішення конфліктних ситуацій на міжнародному рівні.</w:t>
            </w:r>
          </w:p>
          <w:p w:rsidR="001A582D" w:rsidRDefault="001A582D" w:rsidP="00734BC4">
            <w:pPr>
              <w:ind w:left="40"/>
              <w:jc w:val="both"/>
              <w:rPr>
                <w:rFonts w:ascii="Times New Roman" w:eastAsia="Times New Roman" w:hAnsi="Times New Roman"/>
                <w:sz w:val="20"/>
                <w:szCs w:val="20"/>
              </w:rPr>
            </w:pPr>
            <w:r>
              <w:rPr>
                <w:rFonts w:ascii="Times New Roman" w:eastAsia="Times New Roman" w:hAnsi="Times New Roman"/>
                <w:sz w:val="20"/>
                <w:szCs w:val="20"/>
              </w:rPr>
              <w:t>СК 11.</w:t>
            </w:r>
            <w:r>
              <w:rPr>
                <w:rFonts w:ascii="Times New Roman" w:eastAsia="Times New Roman" w:hAnsi="Times New Roman"/>
                <w:sz w:val="20"/>
                <w:szCs w:val="20"/>
              </w:rPr>
              <w:tab/>
              <w:t>Здатність проводити дослідження економічних явищ та процесів у міжнародній сфері з урахуванням причинно-наслідкових та просторово-часових зв’язків</w:t>
            </w:r>
          </w:p>
        </w:tc>
        <w:tc>
          <w:tcPr>
            <w:tcW w:w="903" w:type="pct"/>
            <w:gridSpan w:val="2"/>
          </w:tcPr>
          <w:p w:rsidR="001A582D" w:rsidRDefault="001A582D" w:rsidP="00624E66">
            <w:pPr>
              <w:jc w:val="both"/>
              <w:rPr>
                <w:rFonts w:ascii="Times New Roman" w:eastAsia="Times New Roman" w:hAnsi="Times New Roman"/>
                <w:sz w:val="20"/>
                <w:szCs w:val="20"/>
              </w:rPr>
            </w:pPr>
            <w:r>
              <w:rPr>
                <w:rFonts w:ascii="Times New Roman" w:eastAsia="Times New Roman" w:hAnsi="Times New Roman"/>
                <w:sz w:val="20"/>
                <w:szCs w:val="20"/>
              </w:rPr>
              <w:lastRenderedPageBreak/>
              <w:t>РН</w:t>
            </w:r>
            <w:r w:rsidR="00C20DB2">
              <w:rPr>
                <w:rFonts w:ascii="Times New Roman" w:eastAsia="Times New Roman" w:hAnsi="Times New Roman"/>
                <w:sz w:val="20"/>
                <w:szCs w:val="20"/>
              </w:rPr>
              <w:t>1</w:t>
            </w:r>
            <w:r>
              <w:rPr>
                <w:rFonts w:ascii="Times New Roman" w:eastAsia="Times New Roman" w:hAnsi="Times New Roman"/>
                <w:sz w:val="20"/>
                <w:szCs w:val="20"/>
              </w:rPr>
              <w:t>.</w:t>
            </w:r>
            <w:r>
              <w:rPr>
                <w:rFonts w:ascii="Times New Roman" w:eastAsia="Times New Roman" w:hAnsi="Times New Roman"/>
                <w:sz w:val="20"/>
                <w:szCs w:val="20"/>
              </w:rPr>
              <w:tab/>
              <w:t>Досліджувати явища та процеси міжнародного характеру та масштабу на основі розуміння категорій, цілей, завдань, функцій, організаційної структури, повноважень, норм та правил функціонування міжнародних організацій з урахуванням причинно-наслідкових та просторово-часових зв’язків.</w:t>
            </w:r>
          </w:p>
          <w:p w:rsidR="001A582D" w:rsidRDefault="001A582D" w:rsidP="00624E66">
            <w:pPr>
              <w:jc w:val="both"/>
              <w:rPr>
                <w:rFonts w:ascii="Times New Roman" w:eastAsia="Times New Roman" w:hAnsi="Times New Roman"/>
                <w:sz w:val="20"/>
                <w:szCs w:val="20"/>
              </w:rPr>
            </w:pPr>
            <w:r>
              <w:rPr>
                <w:rFonts w:ascii="Times New Roman" w:eastAsia="Times New Roman" w:hAnsi="Times New Roman"/>
                <w:sz w:val="20"/>
                <w:szCs w:val="20"/>
              </w:rPr>
              <w:t>РН</w:t>
            </w:r>
            <w:r w:rsidRPr="001A582D">
              <w:rPr>
                <w:rFonts w:ascii="Times New Roman" w:eastAsia="Times New Roman" w:hAnsi="Times New Roman"/>
                <w:sz w:val="20"/>
                <w:szCs w:val="20"/>
                <w:lang w:val="ru-RU"/>
              </w:rPr>
              <w:t>2</w:t>
            </w:r>
            <w:r>
              <w:rPr>
                <w:rFonts w:ascii="Times New Roman" w:eastAsia="Times New Roman" w:hAnsi="Times New Roman"/>
                <w:sz w:val="20"/>
                <w:szCs w:val="20"/>
              </w:rPr>
              <w:t>.</w:t>
            </w:r>
            <w:r>
              <w:rPr>
                <w:rFonts w:ascii="Times New Roman" w:eastAsia="Times New Roman" w:hAnsi="Times New Roman"/>
                <w:sz w:val="20"/>
                <w:szCs w:val="20"/>
              </w:rPr>
              <w:tab/>
              <w:t>Аналізувати стан та перспективи розвитку міжнародних організацій; оцінювати результати діяльності стосовно досягнення окремих та загальних цілей діяльності міжнародних організацій.</w:t>
            </w:r>
          </w:p>
          <w:p w:rsidR="001A582D" w:rsidRDefault="001A582D" w:rsidP="00624E66">
            <w:pPr>
              <w:jc w:val="both"/>
              <w:rPr>
                <w:rFonts w:ascii="Times New Roman" w:eastAsia="Times New Roman" w:hAnsi="Times New Roman"/>
                <w:sz w:val="20"/>
                <w:szCs w:val="20"/>
              </w:rPr>
            </w:pPr>
            <w:r>
              <w:rPr>
                <w:rFonts w:ascii="Times New Roman" w:eastAsia="Times New Roman" w:hAnsi="Times New Roman"/>
                <w:sz w:val="20"/>
                <w:szCs w:val="20"/>
              </w:rPr>
              <w:t>РН</w:t>
            </w:r>
            <w:r w:rsidRPr="003D35E9">
              <w:rPr>
                <w:rFonts w:ascii="Times New Roman" w:eastAsia="Times New Roman" w:hAnsi="Times New Roman"/>
                <w:sz w:val="20"/>
                <w:szCs w:val="20"/>
              </w:rPr>
              <w:t>3</w:t>
            </w:r>
            <w:r>
              <w:rPr>
                <w:rFonts w:ascii="Times New Roman" w:eastAsia="Times New Roman" w:hAnsi="Times New Roman"/>
                <w:sz w:val="20"/>
                <w:szCs w:val="20"/>
              </w:rPr>
              <w:t>.</w:t>
            </w:r>
            <w:r>
              <w:rPr>
                <w:rFonts w:ascii="Times New Roman" w:eastAsia="Times New Roman" w:hAnsi="Times New Roman"/>
                <w:sz w:val="20"/>
                <w:szCs w:val="20"/>
              </w:rPr>
              <w:tab/>
              <w:t xml:space="preserve">Аналізувати суть міжнародно-правових питань створення та </w:t>
            </w:r>
            <w:r>
              <w:rPr>
                <w:rFonts w:ascii="Times New Roman" w:eastAsia="Times New Roman" w:hAnsi="Times New Roman"/>
                <w:sz w:val="20"/>
                <w:szCs w:val="20"/>
              </w:rPr>
              <w:lastRenderedPageBreak/>
              <w:t>функціонування міжнародних організацій, визначати адекватність обраних методів, форм, засобів здійснення діяльності міжна</w:t>
            </w:r>
            <w:r w:rsidR="00624E66">
              <w:rPr>
                <w:rFonts w:ascii="Times New Roman" w:eastAsia="Times New Roman" w:hAnsi="Times New Roman"/>
                <w:sz w:val="20"/>
                <w:szCs w:val="20"/>
              </w:rPr>
              <w:t xml:space="preserve">родних економічних організацій, </w:t>
            </w:r>
            <w:r>
              <w:rPr>
                <w:rFonts w:ascii="Times New Roman" w:eastAsia="Times New Roman" w:hAnsi="Times New Roman"/>
                <w:sz w:val="20"/>
                <w:szCs w:val="20"/>
              </w:rPr>
              <w:t>враховуючи особливості реалізації особливих функцій та механізмів регулювання сучасних міжнародних</w:t>
            </w:r>
            <w:r w:rsidR="003D35E9">
              <w:rPr>
                <w:rFonts w:ascii="Times New Roman" w:eastAsia="Times New Roman" w:hAnsi="Times New Roman"/>
                <w:sz w:val="20"/>
                <w:szCs w:val="20"/>
              </w:rPr>
              <w:t>,</w:t>
            </w:r>
            <w:r>
              <w:rPr>
                <w:rFonts w:ascii="Times New Roman" w:eastAsia="Times New Roman" w:hAnsi="Times New Roman"/>
                <w:sz w:val="20"/>
                <w:szCs w:val="20"/>
              </w:rPr>
              <w:t xml:space="preserve"> міждержавних утворень. Визначати застосування процедур</w:t>
            </w:r>
            <w:r w:rsidR="00624E66">
              <w:rPr>
                <w:rFonts w:ascii="Times New Roman" w:eastAsia="Times New Roman" w:hAnsi="Times New Roman"/>
                <w:sz w:val="20"/>
                <w:szCs w:val="20"/>
              </w:rPr>
              <w:t xml:space="preserve"> прийняття рішень в міжнародних </w:t>
            </w:r>
            <w:r>
              <w:rPr>
                <w:rFonts w:ascii="Times New Roman" w:eastAsia="Times New Roman" w:hAnsi="Times New Roman"/>
                <w:sz w:val="20"/>
                <w:szCs w:val="20"/>
              </w:rPr>
              <w:t>організаціях.</w:t>
            </w:r>
          </w:p>
        </w:tc>
        <w:tc>
          <w:tcPr>
            <w:tcW w:w="664" w:type="pct"/>
            <w:gridSpan w:val="2"/>
          </w:tcPr>
          <w:p w:rsidR="001A582D" w:rsidRDefault="001A582D" w:rsidP="00734BC4">
            <w:pPr>
              <w:jc w:val="both"/>
              <w:rPr>
                <w:rFonts w:ascii="Times New Roman" w:eastAsia="Times New Roman" w:hAnsi="Times New Roman"/>
                <w:sz w:val="20"/>
                <w:szCs w:val="20"/>
              </w:rPr>
            </w:pPr>
            <w:r>
              <w:rPr>
                <w:rFonts w:ascii="Times New Roman" w:eastAsia="Times New Roman" w:hAnsi="Times New Roman"/>
                <w:sz w:val="20"/>
                <w:szCs w:val="20"/>
              </w:rPr>
              <w:lastRenderedPageBreak/>
              <w:t>МН1. Інтерактивні лекції.</w:t>
            </w:r>
          </w:p>
          <w:p w:rsidR="001A582D" w:rsidRDefault="001A582D" w:rsidP="00734BC4">
            <w:pPr>
              <w:jc w:val="both"/>
              <w:rPr>
                <w:rFonts w:ascii="Times New Roman" w:eastAsia="Times New Roman" w:hAnsi="Times New Roman"/>
                <w:sz w:val="20"/>
                <w:szCs w:val="20"/>
              </w:rPr>
            </w:pPr>
            <w:r>
              <w:rPr>
                <w:rFonts w:ascii="Times New Roman" w:eastAsia="Times New Roman" w:hAnsi="Times New Roman"/>
                <w:sz w:val="20"/>
                <w:szCs w:val="20"/>
              </w:rPr>
              <w:t>МН2.Лекції-дискусії.</w:t>
            </w:r>
          </w:p>
          <w:p w:rsidR="001A582D" w:rsidRDefault="001A582D" w:rsidP="00734BC4">
            <w:pPr>
              <w:jc w:val="both"/>
              <w:rPr>
                <w:rFonts w:ascii="Times New Roman" w:eastAsia="Times New Roman" w:hAnsi="Times New Roman"/>
                <w:sz w:val="20"/>
                <w:szCs w:val="20"/>
              </w:rPr>
            </w:pPr>
            <w:r>
              <w:rPr>
                <w:rFonts w:ascii="Times New Roman" w:eastAsia="Times New Roman" w:hAnsi="Times New Roman"/>
                <w:sz w:val="20"/>
                <w:szCs w:val="20"/>
              </w:rPr>
              <w:t>МН3.Практичні заняття.</w:t>
            </w:r>
          </w:p>
          <w:p w:rsidR="001A582D" w:rsidRDefault="001A582D" w:rsidP="00734BC4">
            <w:pPr>
              <w:jc w:val="both"/>
              <w:rPr>
                <w:rFonts w:ascii="Times New Roman" w:eastAsia="Times New Roman" w:hAnsi="Times New Roman"/>
                <w:sz w:val="20"/>
                <w:szCs w:val="20"/>
              </w:rPr>
            </w:pPr>
            <w:r>
              <w:rPr>
                <w:rFonts w:ascii="Times New Roman" w:eastAsia="Times New Roman" w:hAnsi="Times New Roman"/>
                <w:sz w:val="20"/>
                <w:szCs w:val="20"/>
              </w:rPr>
              <w:t>МН4.Кейс</w:t>
            </w:r>
            <w:r w:rsidRPr="00C711A0">
              <w:rPr>
                <w:rFonts w:ascii="Times New Roman" w:eastAsia="Times New Roman" w:hAnsi="Times New Roman"/>
                <w:sz w:val="20"/>
                <w:szCs w:val="20"/>
              </w:rPr>
              <w:t>-</w:t>
            </w:r>
            <w:r>
              <w:rPr>
                <w:rFonts w:ascii="Times New Roman" w:eastAsia="Times New Roman" w:hAnsi="Times New Roman"/>
                <w:sz w:val="20"/>
                <w:szCs w:val="20"/>
              </w:rPr>
              <w:t>стаді</w:t>
            </w:r>
            <w:r w:rsidRPr="00C711A0">
              <w:rPr>
                <w:rFonts w:ascii="Times New Roman" w:eastAsia="Times New Roman" w:hAnsi="Times New Roman"/>
                <w:sz w:val="20"/>
                <w:szCs w:val="20"/>
              </w:rPr>
              <w:t xml:space="preserve"> </w:t>
            </w:r>
            <w:r>
              <w:rPr>
                <w:rFonts w:ascii="Times New Roman" w:eastAsia="Times New Roman" w:hAnsi="Times New Roman"/>
                <w:sz w:val="20"/>
                <w:szCs w:val="20"/>
              </w:rPr>
              <w:t>(Case-</w:t>
            </w:r>
            <w:proofErr w:type="spellStart"/>
            <w:r>
              <w:rPr>
                <w:rFonts w:ascii="Times New Roman" w:eastAsia="Times New Roman" w:hAnsi="Times New Roman"/>
                <w:sz w:val="20"/>
                <w:szCs w:val="20"/>
              </w:rPr>
              <w:t>study</w:t>
            </w:r>
            <w:proofErr w:type="spellEnd"/>
            <w:r>
              <w:rPr>
                <w:rFonts w:ascii="Times New Roman" w:eastAsia="Times New Roman" w:hAnsi="Times New Roman"/>
                <w:sz w:val="20"/>
                <w:szCs w:val="20"/>
              </w:rPr>
              <w:t>).</w:t>
            </w:r>
          </w:p>
          <w:p w:rsidR="001A582D" w:rsidRDefault="001A582D" w:rsidP="00734BC4">
            <w:pPr>
              <w:ind w:left="-60" w:right="-60"/>
              <w:jc w:val="both"/>
              <w:rPr>
                <w:rFonts w:ascii="Times New Roman" w:eastAsia="Times New Roman" w:hAnsi="Times New Roman"/>
                <w:sz w:val="20"/>
                <w:szCs w:val="20"/>
              </w:rPr>
            </w:pPr>
            <w:r>
              <w:rPr>
                <w:rFonts w:ascii="Times New Roman" w:eastAsia="Times New Roman" w:hAnsi="Times New Roman"/>
                <w:sz w:val="20"/>
                <w:szCs w:val="20"/>
              </w:rPr>
              <w:t>МН5.Комбіноване практичне заняття: доповіді, реферати, повідомлення, які переходять у розгорнуту дискусію.</w:t>
            </w:r>
          </w:p>
          <w:p w:rsidR="001A582D" w:rsidRDefault="001A582D" w:rsidP="00734BC4">
            <w:pPr>
              <w:ind w:left="-60" w:right="-60"/>
              <w:jc w:val="both"/>
              <w:rPr>
                <w:rFonts w:ascii="Times New Roman" w:eastAsia="Times New Roman" w:hAnsi="Times New Roman"/>
                <w:sz w:val="20"/>
                <w:szCs w:val="20"/>
              </w:rPr>
            </w:pPr>
            <w:r>
              <w:rPr>
                <w:rFonts w:ascii="Times New Roman" w:eastAsia="Times New Roman" w:hAnsi="Times New Roman"/>
                <w:sz w:val="20"/>
                <w:szCs w:val="20"/>
              </w:rPr>
              <w:t>МН6.Практико-орієнтоване навчання.</w:t>
            </w:r>
          </w:p>
          <w:p w:rsidR="001A582D" w:rsidRPr="001A582D" w:rsidRDefault="001A582D" w:rsidP="001A582D">
            <w:pPr>
              <w:ind w:left="-60" w:right="-60"/>
              <w:jc w:val="both"/>
              <w:rPr>
                <w:rFonts w:ascii="Times New Roman" w:eastAsia="Times New Roman" w:hAnsi="Times New Roman"/>
                <w:sz w:val="20"/>
                <w:szCs w:val="20"/>
                <w:lang w:val="en-US"/>
              </w:rPr>
            </w:pPr>
          </w:p>
        </w:tc>
        <w:tc>
          <w:tcPr>
            <w:tcW w:w="299" w:type="pct"/>
          </w:tcPr>
          <w:p w:rsidR="001A582D" w:rsidRPr="00C81266" w:rsidRDefault="003D35E9" w:rsidP="001D4F2B">
            <w:pPr>
              <w:ind w:left="-57" w:right="-57"/>
              <w:jc w:val="center"/>
              <w:rPr>
                <w:rFonts w:ascii="Times New Roman" w:hAnsi="Times New Roman"/>
                <w:spacing w:val="-10"/>
                <w:sz w:val="18"/>
                <w:szCs w:val="18"/>
              </w:rPr>
            </w:pPr>
            <w:r>
              <w:rPr>
                <w:rFonts w:ascii="Times New Roman" w:hAnsi="Times New Roman"/>
                <w:spacing w:val="-10"/>
                <w:sz w:val="18"/>
                <w:szCs w:val="18"/>
              </w:rPr>
              <w:t>50</w:t>
            </w:r>
          </w:p>
        </w:tc>
        <w:tc>
          <w:tcPr>
            <w:tcW w:w="526" w:type="pct"/>
          </w:tcPr>
          <w:p w:rsidR="001A582D" w:rsidRPr="00C81266" w:rsidRDefault="003D35E9" w:rsidP="001D4F2B">
            <w:pPr>
              <w:ind w:left="-57" w:right="-57"/>
              <w:jc w:val="center"/>
              <w:rPr>
                <w:rFonts w:ascii="Times New Roman" w:hAnsi="Times New Roman"/>
                <w:spacing w:val="-10"/>
                <w:sz w:val="18"/>
                <w:szCs w:val="18"/>
              </w:rPr>
            </w:pPr>
            <w:r>
              <w:rPr>
                <w:rFonts w:ascii="Times New Roman" w:eastAsia="Times New Roman" w:hAnsi="Times New Roman"/>
                <w:sz w:val="20"/>
                <w:szCs w:val="20"/>
              </w:rPr>
              <w:t>Мультимедійне обладнання</w:t>
            </w:r>
          </w:p>
        </w:tc>
        <w:tc>
          <w:tcPr>
            <w:tcW w:w="358" w:type="pct"/>
          </w:tcPr>
          <w:p w:rsidR="001A582D" w:rsidRPr="00C81266" w:rsidRDefault="003D35E9" w:rsidP="001D4F2B">
            <w:pPr>
              <w:ind w:left="-57" w:right="-57"/>
              <w:jc w:val="center"/>
              <w:rPr>
                <w:rFonts w:ascii="Times New Roman" w:hAnsi="Times New Roman"/>
                <w:spacing w:val="-10"/>
                <w:sz w:val="18"/>
                <w:szCs w:val="18"/>
              </w:rPr>
            </w:pPr>
            <w:r>
              <w:rPr>
                <w:rFonts w:ascii="Times New Roman" w:eastAsia="Times New Roman" w:hAnsi="Times New Roman"/>
                <w:sz w:val="20"/>
                <w:szCs w:val="20"/>
              </w:rPr>
              <w:t>Без обмежень</w:t>
            </w:r>
          </w:p>
        </w:tc>
      </w:tr>
      <w:tr w:rsidR="003D35E9" w:rsidRPr="00C81266" w:rsidTr="003D35E9">
        <w:tc>
          <w:tcPr>
            <w:tcW w:w="5000" w:type="pct"/>
            <w:gridSpan w:val="11"/>
          </w:tcPr>
          <w:p w:rsidR="003D35E9" w:rsidRPr="00C81266" w:rsidRDefault="003D35E9" w:rsidP="00624E66">
            <w:pPr>
              <w:ind w:left="-57" w:right="-57"/>
              <w:jc w:val="both"/>
              <w:rPr>
                <w:rFonts w:ascii="Times New Roman" w:hAnsi="Times New Roman"/>
                <w:spacing w:val="-10"/>
                <w:sz w:val="18"/>
                <w:szCs w:val="18"/>
              </w:rPr>
            </w:pPr>
            <w:proofErr w:type="spellStart"/>
            <w:r w:rsidRPr="00C711A0">
              <w:rPr>
                <w:rFonts w:ascii="Times New Roman" w:eastAsia="Times New Roman" w:hAnsi="Times New Roman"/>
                <w:b/>
                <w:sz w:val="24"/>
                <w:szCs w:val="24"/>
              </w:rPr>
              <w:lastRenderedPageBreak/>
              <w:t>International</w:t>
            </w:r>
            <w:proofErr w:type="spellEnd"/>
            <w:r w:rsidRPr="00C711A0">
              <w:rPr>
                <w:rFonts w:ascii="Times New Roman" w:eastAsia="Times New Roman" w:hAnsi="Times New Roman"/>
                <w:b/>
                <w:sz w:val="24"/>
                <w:szCs w:val="24"/>
              </w:rPr>
              <w:t xml:space="preserve"> </w:t>
            </w:r>
            <w:proofErr w:type="spellStart"/>
            <w:r w:rsidRPr="00C711A0">
              <w:rPr>
                <w:rFonts w:ascii="Times New Roman" w:eastAsia="Times New Roman" w:hAnsi="Times New Roman"/>
                <w:b/>
                <w:sz w:val="24"/>
                <w:szCs w:val="24"/>
              </w:rPr>
              <w:t>Organizations</w:t>
            </w:r>
            <w:proofErr w:type="spellEnd"/>
          </w:p>
        </w:tc>
      </w:tr>
      <w:tr w:rsidR="003D35E9" w:rsidRPr="00C81266" w:rsidTr="00624E66">
        <w:tc>
          <w:tcPr>
            <w:tcW w:w="549" w:type="pct"/>
          </w:tcPr>
          <w:p w:rsidR="003D35E9" w:rsidRPr="00C711A0" w:rsidRDefault="003D35E9" w:rsidP="00734BC4">
            <w:pPr>
              <w:rPr>
                <w:rFonts w:ascii="Times New Roman" w:eastAsia="Times New Roman" w:hAnsi="Times New Roman"/>
                <w:sz w:val="20"/>
                <w:szCs w:val="20"/>
              </w:rPr>
            </w:pPr>
            <w:proofErr w:type="spellStart"/>
            <w:r w:rsidRPr="00C711A0">
              <w:rPr>
                <w:rFonts w:ascii="Times New Roman" w:eastAsia="Times New Roman" w:hAnsi="Times New Roman"/>
                <w:sz w:val="20"/>
                <w:szCs w:val="20"/>
              </w:rPr>
              <w:t>International</w:t>
            </w:r>
            <w:proofErr w:type="spellEnd"/>
            <w:r w:rsidRPr="00C711A0">
              <w:rPr>
                <w:rFonts w:ascii="Times New Roman" w:eastAsia="Times New Roman" w:hAnsi="Times New Roman"/>
                <w:sz w:val="20"/>
                <w:szCs w:val="20"/>
              </w:rPr>
              <w:t xml:space="preserve"> </w:t>
            </w:r>
            <w:proofErr w:type="spellStart"/>
            <w:r w:rsidRPr="00C711A0">
              <w:rPr>
                <w:rFonts w:ascii="Times New Roman" w:eastAsia="Times New Roman" w:hAnsi="Times New Roman"/>
                <w:sz w:val="20"/>
                <w:szCs w:val="20"/>
              </w:rPr>
              <w:t>economic</w:t>
            </w:r>
            <w:proofErr w:type="spellEnd"/>
            <w:r w:rsidRPr="00C711A0">
              <w:rPr>
                <w:rFonts w:ascii="Times New Roman" w:eastAsia="Times New Roman" w:hAnsi="Times New Roman"/>
                <w:sz w:val="20"/>
                <w:szCs w:val="20"/>
              </w:rPr>
              <w:t xml:space="preserve"> </w:t>
            </w:r>
            <w:proofErr w:type="spellStart"/>
            <w:r w:rsidRPr="00C711A0">
              <w:rPr>
                <w:rFonts w:ascii="Times New Roman" w:eastAsia="Times New Roman" w:hAnsi="Times New Roman"/>
                <w:sz w:val="20"/>
                <w:szCs w:val="20"/>
              </w:rPr>
              <w:t>relations</w:t>
            </w:r>
            <w:proofErr w:type="spellEnd"/>
          </w:p>
        </w:tc>
        <w:tc>
          <w:tcPr>
            <w:tcW w:w="711" w:type="pct"/>
            <w:gridSpan w:val="2"/>
          </w:tcPr>
          <w:p w:rsidR="003D35E9" w:rsidRPr="00AF7B5B" w:rsidRDefault="003D35E9" w:rsidP="00734BC4">
            <w:pPr>
              <w:ind w:firstLine="108"/>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PhD in Economics, </w:t>
            </w:r>
            <w:proofErr w:type="spellStart"/>
            <w:r w:rsidRPr="00AF7B5B">
              <w:rPr>
                <w:rFonts w:ascii="Times New Roman" w:eastAsia="Times New Roman" w:hAnsi="Times New Roman"/>
                <w:sz w:val="20"/>
                <w:szCs w:val="20"/>
                <w:lang w:val="en-US"/>
              </w:rPr>
              <w:t>Shcherbyna</w:t>
            </w:r>
            <w:proofErr w:type="spellEnd"/>
            <w:r w:rsidRPr="00AF7B5B">
              <w:rPr>
                <w:rFonts w:ascii="Times New Roman" w:eastAsia="Times New Roman" w:hAnsi="Times New Roman"/>
                <w:sz w:val="20"/>
                <w:szCs w:val="20"/>
                <w:lang w:val="en-US"/>
              </w:rPr>
              <w:t xml:space="preserve"> T.V.</w:t>
            </w:r>
          </w:p>
        </w:tc>
        <w:tc>
          <w:tcPr>
            <w:tcW w:w="990" w:type="pct"/>
          </w:tcPr>
          <w:p w:rsidR="003D35E9" w:rsidRPr="00437D81" w:rsidRDefault="003D35E9" w:rsidP="00734BC4">
            <w:pPr>
              <w:spacing w:before="40" w:line="276" w:lineRule="auto"/>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PC. 10. Ability to justify the use of legal, economic and diplomatic methods of resolving conflict situations at the international level.</w:t>
            </w:r>
          </w:p>
          <w:p w:rsidR="003D35E9" w:rsidRPr="00437D81" w:rsidRDefault="003D35E9" w:rsidP="00734BC4">
            <w:pPr>
              <w:spacing w:before="40" w:line="276" w:lineRule="auto"/>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PC13. Ability to </w:t>
            </w:r>
            <w:proofErr w:type="spellStart"/>
            <w:r w:rsidRPr="00437D81">
              <w:rPr>
                <w:rFonts w:ascii="Times New Roman" w:eastAsia="Times New Roman" w:hAnsi="Times New Roman"/>
                <w:sz w:val="20"/>
                <w:szCs w:val="20"/>
                <w:lang w:val="en-US"/>
              </w:rPr>
              <w:t>assess</w:t>
            </w:r>
            <w:proofErr w:type="spellEnd"/>
            <w:r w:rsidRPr="00437D81">
              <w:rPr>
                <w:rFonts w:ascii="Times New Roman" w:eastAsia="Times New Roman" w:hAnsi="Times New Roman"/>
                <w:sz w:val="20"/>
                <w:szCs w:val="20"/>
                <w:lang w:val="en-US"/>
              </w:rPr>
              <w:t xml:space="preserve"> and analyze the security component in international economic relations.</w:t>
            </w:r>
          </w:p>
          <w:p w:rsidR="003D35E9" w:rsidRPr="00437D81" w:rsidRDefault="003D35E9" w:rsidP="00734BC4">
            <w:pPr>
              <w:spacing w:before="40" w:line="276" w:lineRule="auto"/>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PC15. Ability to apply methods, rules and principles of functioning of international economic relations for the development of foreign economic activity of Ukraine.</w:t>
            </w:r>
          </w:p>
          <w:p w:rsidR="003D35E9" w:rsidRPr="00437D81" w:rsidRDefault="003D35E9" w:rsidP="00734BC4">
            <w:pPr>
              <w:spacing w:before="40" w:line="276" w:lineRule="auto"/>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PC16. Ability to constantly improve the theoretical level of knowledge, generate and effectively use them in practice.</w:t>
            </w:r>
          </w:p>
          <w:p w:rsidR="003D35E9" w:rsidRPr="00437D81" w:rsidRDefault="003D35E9" w:rsidP="00734BC4">
            <w:pPr>
              <w:spacing w:before="40" w:line="276" w:lineRule="auto"/>
              <w:jc w:val="both"/>
              <w:rPr>
                <w:rFonts w:ascii="Times New Roman" w:eastAsia="Times New Roman" w:hAnsi="Times New Roman"/>
                <w:sz w:val="20"/>
                <w:szCs w:val="20"/>
                <w:lang w:val="en-US"/>
              </w:rPr>
            </w:pPr>
          </w:p>
          <w:p w:rsidR="003D35E9" w:rsidRPr="00437D81" w:rsidRDefault="003D35E9" w:rsidP="00734BC4">
            <w:pPr>
              <w:spacing w:before="40" w:line="276" w:lineRule="auto"/>
              <w:jc w:val="both"/>
              <w:rPr>
                <w:rFonts w:ascii="Times New Roman" w:eastAsia="Times New Roman" w:hAnsi="Times New Roman"/>
                <w:sz w:val="20"/>
                <w:szCs w:val="20"/>
                <w:lang w:val="en-US"/>
              </w:rPr>
            </w:pPr>
          </w:p>
        </w:tc>
        <w:tc>
          <w:tcPr>
            <w:tcW w:w="830" w:type="pct"/>
          </w:tcPr>
          <w:p w:rsidR="003D35E9" w:rsidRPr="00437D81" w:rsidRDefault="003D35E9" w:rsidP="00624E66">
            <w:pPr>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LO4. Systematize and organize the received information on processes and phenomena in the world economy; assess and explain the impact of endogenous and exogenous factors on them; formulate conclusions and develop recommendations taking into account the peculiarities of the national and international environment.</w:t>
            </w:r>
          </w:p>
          <w:p w:rsidR="003D35E9" w:rsidRPr="00437D81" w:rsidRDefault="003D35E9" w:rsidP="00624E66">
            <w:pPr>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LO8. Understand, identify and describe new phenomena, processes and trends of global development, mechanisms and tools for implementing economic policy and global integration / disintegration processes, including Euro-Atlantic integration</w:t>
            </w:r>
          </w:p>
          <w:p w:rsidR="003D35E9" w:rsidRPr="00437D81" w:rsidRDefault="003D35E9" w:rsidP="00624E66">
            <w:pPr>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LO17. Identify the causes, types and nature of international conflicts and </w:t>
            </w:r>
            <w:r w:rsidRPr="00437D81">
              <w:rPr>
                <w:rFonts w:ascii="Times New Roman" w:eastAsia="Times New Roman" w:hAnsi="Times New Roman"/>
                <w:sz w:val="20"/>
                <w:szCs w:val="20"/>
                <w:lang w:val="en-US"/>
              </w:rPr>
              <w:lastRenderedPageBreak/>
              <w:t>disputes, justify and apply economic, legal and diplomatic methods and means of resolving them at the international level, defending the national interests of Ukraine.</w:t>
            </w:r>
          </w:p>
          <w:p w:rsidR="003D35E9" w:rsidRPr="00437D81" w:rsidRDefault="003D35E9" w:rsidP="00624E66">
            <w:pPr>
              <w:jc w:val="both"/>
              <w:rPr>
                <w:rFonts w:ascii="Times New Roman" w:eastAsia="Times New Roman" w:hAnsi="Times New Roman"/>
                <w:sz w:val="20"/>
                <w:szCs w:val="20"/>
                <w:lang w:val="en-US"/>
              </w:rPr>
            </w:pPr>
          </w:p>
        </w:tc>
        <w:tc>
          <w:tcPr>
            <w:tcW w:w="684" w:type="pct"/>
            <w:gridSpan w:val="2"/>
          </w:tcPr>
          <w:p w:rsidR="003D35E9" w:rsidRPr="00437D81" w:rsidRDefault="003D35E9" w:rsidP="00624E66">
            <w:pPr>
              <w:ind w:firstLine="9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lastRenderedPageBreak/>
              <w:t>practical classes, business games, cases, seminars-conferences</w:t>
            </w:r>
          </w:p>
        </w:tc>
        <w:tc>
          <w:tcPr>
            <w:tcW w:w="352" w:type="pct"/>
            <w:gridSpan w:val="2"/>
          </w:tcPr>
          <w:p w:rsidR="003D35E9" w:rsidRPr="00C711A0" w:rsidRDefault="003D35E9" w:rsidP="00734BC4">
            <w:pPr>
              <w:jc w:val="center"/>
              <w:rPr>
                <w:rFonts w:ascii="Times New Roman" w:eastAsia="Times New Roman" w:hAnsi="Times New Roman"/>
                <w:sz w:val="20"/>
                <w:szCs w:val="20"/>
              </w:rPr>
            </w:pPr>
            <w:r w:rsidRPr="00C711A0">
              <w:rPr>
                <w:rFonts w:ascii="Times New Roman" w:eastAsia="Times New Roman" w:hAnsi="Times New Roman"/>
                <w:sz w:val="20"/>
                <w:szCs w:val="20"/>
              </w:rPr>
              <w:t>50</w:t>
            </w:r>
          </w:p>
        </w:tc>
        <w:tc>
          <w:tcPr>
            <w:tcW w:w="526" w:type="pct"/>
          </w:tcPr>
          <w:p w:rsidR="003D35E9" w:rsidRPr="00C711A0" w:rsidRDefault="003D35E9" w:rsidP="00734BC4">
            <w:pPr>
              <w:jc w:val="center"/>
              <w:rPr>
                <w:rFonts w:ascii="Times New Roman" w:eastAsia="Times New Roman" w:hAnsi="Times New Roman"/>
                <w:sz w:val="20"/>
                <w:szCs w:val="20"/>
              </w:rPr>
            </w:pPr>
            <w:proofErr w:type="spellStart"/>
            <w:r w:rsidRPr="00C711A0">
              <w:rPr>
                <w:rFonts w:ascii="Times New Roman" w:eastAsia="Times New Roman" w:hAnsi="Times New Roman"/>
                <w:sz w:val="20"/>
                <w:szCs w:val="20"/>
              </w:rPr>
              <w:t>Not</w:t>
            </w:r>
            <w:proofErr w:type="spellEnd"/>
            <w:r w:rsidRPr="00C711A0">
              <w:rPr>
                <w:rFonts w:ascii="Times New Roman" w:eastAsia="Times New Roman" w:hAnsi="Times New Roman"/>
                <w:sz w:val="20"/>
                <w:szCs w:val="20"/>
              </w:rPr>
              <w:t xml:space="preserve"> </w:t>
            </w:r>
            <w:proofErr w:type="spellStart"/>
            <w:r w:rsidRPr="00C711A0">
              <w:rPr>
                <w:rFonts w:ascii="Times New Roman" w:eastAsia="Times New Roman" w:hAnsi="Times New Roman"/>
                <w:sz w:val="20"/>
                <w:szCs w:val="20"/>
              </w:rPr>
              <w:t>provided</w:t>
            </w:r>
            <w:proofErr w:type="spellEnd"/>
          </w:p>
        </w:tc>
        <w:tc>
          <w:tcPr>
            <w:tcW w:w="358" w:type="pct"/>
          </w:tcPr>
          <w:p w:rsidR="003D35E9" w:rsidRPr="00C81266" w:rsidRDefault="003D35E9" w:rsidP="001D4F2B">
            <w:pPr>
              <w:ind w:left="-57" w:right="-57"/>
              <w:jc w:val="center"/>
              <w:rPr>
                <w:rFonts w:ascii="Times New Roman" w:hAnsi="Times New Roman"/>
                <w:spacing w:val="-10"/>
                <w:sz w:val="18"/>
                <w:szCs w:val="18"/>
              </w:rPr>
            </w:pPr>
          </w:p>
        </w:tc>
      </w:tr>
      <w:tr w:rsidR="003D35E9" w:rsidRPr="00C81266" w:rsidTr="003D35E9">
        <w:tc>
          <w:tcPr>
            <w:tcW w:w="5000" w:type="pct"/>
            <w:gridSpan w:val="11"/>
          </w:tcPr>
          <w:p w:rsidR="003D35E9" w:rsidRPr="00C81266" w:rsidRDefault="003D35E9" w:rsidP="00624E66">
            <w:pPr>
              <w:ind w:left="-57" w:right="-57"/>
              <w:jc w:val="both"/>
              <w:rPr>
                <w:rFonts w:ascii="Times New Roman" w:hAnsi="Times New Roman"/>
                <w:spacing w:val="-10"/>
                <w:sz w:val="18"/>
                <w:szCs w:val="18"/>
              </w:rPr>
            </w:pPr>
            <w:r w:rsidRPr="00C711A0">
              <w:rPr>
                <w:rFonts w:ascii="Times New Roman" w:eastAsia="Times New Roman" w:hAnsi="Times New Roman"/>
                <w:b/>
                <w:sz w:val="24"/>
                <w:szCs w:val="24"/>
              </w:rPr>
              <w:lastRenderedPageBreak/>
              <w:t>Торгова політика та комерційна дипломатія</w:t>
            </w:r>
          </w:p>
        </w:tc>
      </w:tr>
      <w:tr w:rsidR="003D35E9" w:rsidRPr="00C81266" w:rsidTr="00624E66">
        <w:tc>
          <w:tcPr>
            <w:tcW w:w="549" w:type="pct"/>
          </w:tcPr>
          <w:p w:rsidR="003D35E9" w:rsidRDefault="003D35E9" w:rsidP="00624E66">
            <w:pPr>
              <w:ind w:left="-57" w:right="-57"/>
              <w:jc w:val="center"/>
              <w:rPr>
                <w:rFonts w:ascii="Times New Roman" w:eastAsia="Times New Roman" w:hAnsi="Times New Roman"/>
                <w:sz w:val="20"/>
                <w:szCs w:val="20"/>
              </w:rPr>
            </w:pPr>
            <w:r>
              <w:rPr>
                <w:rFonts w:ascii="Times New Roman" w:eastAsia="Times New Roman" w:hAnsi="Times New Roman"/>
                <w:sz w:val="20"/>
                <w:szCs w:val="20"/>
              </w:rPr>
              <w:t>Міжнародних економічних відносин</w:t>
            </w:r>
          </w:p>
        </w:tc>
        <w:tc>
          <w:tcPr>
            <w:tcW w:w="711" w:type="pct"/>
            <w:gridSpan w:val="2"/>
          </w:tcPr>
          <w:p w:rsidR="003D35E9" w:rsidRDefault="003D35E9" w:rsidP="00624E66">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К.е.н</w:t>
            </w:r>
            <w:proofErr w:type="spellEnd"/>
            <w:r>
              <w:rPr>
                <w:rFonts w:ascii="Times New Roman" w:eastAsia="Times New Roman" w:hAnsi="Times New Roman"/>
                <w:sz w:val="20"/>
                <w:szCs w:val="20"/>
              </w:rPr>
              <w:t xml:space="preserve">., доцент </w:t>
            </w:r>
            <w:proofErr w:type="spellStart"/>
            <w:r w:rsidRPr="00C711A0">
              <w:rPr>
                <w:rFonts w:ascii="Times New Roman" w:eastAsia="Times New Roman" w:hAnsi="Times New Roman"/>
                <w:sz w:val="20"/>
                <w:szCs w:val="20"/>
              </w:rPr>
              <w:t>Хомутенко</w:t>
            </w:r>
            <w:proofErr w:type="spellEnd"/>
            <w:r w:rsidRPr="00C711A0">
              <w:rPr>
                <w:rFonts w:ascii="Times New Roman" w:eastAsia="Times New Roman" w:hAnsi="Times New Roman"/>
                <w:sz w:val="20"/>
                <w:szCs w:val="20"/>
              </w:rPr>
              <w:t xml:space="preserve"> Л.І. </w:t>
            </w:r>
          </w:p>
        </w:tc>
        <w:tc>
          <w:tcPr>
            <w:tcW w:w="990" w:type="pct"/>
          </w:tcPr>
          <w:p w:rsidR="003D35E9" w:rsidRDefault="003D35E9" w:rsidP="00624E66">
            <w:pPr>
              <w:spacing w:before="240"/>
              <w:jc w:val="both"/>
              <w:rPr>
                <w:rFonts w:ascii="Times New Roman" w:eastAsia="Times New Roman" w:hAnsi="Times New Roman"/>
                <w:sz w:val="20"/>
                <w:szCs w:val="20"/>
              </w:rPr>
            </w:pPr>
            <w:r>
              <w:rPr>
                <w:rFonts w:ascii="Times New Roman" w:eastAsia="Times New Roman" w:hAnsi="Times New Roman"/>
                <w:sz w:val="20"/>
                <w:szCs w:val="20"/>
              </w:rPr>
              <w:t>ЗК7.</w:t>
            </w:r>
            <w:r>
              <w:rPr>
                <w:rFonts w:ascii="Times New Roman" w:eastAsia="Times New Roman" w:hAnsi="Times New Roman"/>
                <w:sz w:val="20"/>
                <w:szCs w:val="20"/>
              </w:rPr>
              <w:tab/>
              <w:t>Навички використання інформаційних та комунікаційних технологій.</w:t>
            </w:r>
          </w:p>
          <w:p w:rsidR="003D35E9" w:rsidRDefault="003D35E9" w:rsidP="00624E66">
            <w:pPr>
              <w:spacing w:before="40"/>
              <w:jc w:val="both"/>
              <w:rPr>
                <w:rFonts w:ascii="Times New Roman" w:eastAsia="Times New Roman" w:hAnsi="Times New Roman"/>
                <w:sz w:val="20"/>
                <w:szCs w:val="20"/>
              </w:rPr>
            </w:pPr>
            <w:r>
              <w:rPr>
                <w:rFonts w:ascii="Times New Roman" w:eastAsia="Times New Roman" w:hAnsi="Times New Roman"/>
                <w:sz w:val="20"/>
                <w:szCs w:val="20"/>
              </w:rPr>
              <w:t>ЗК8. Здатність до абстрактного мислення, аналізу та синтезу.</w:t>
            </w:r>
          </w:p>
          <w:p w:rsidR="003D35E9" w:rsidRDefault="003D35E9" w:rsidP="00624E66">
            <w:pPr>
              <w:spacing w:before="40"/>
              <w:jc w:val="both"/>
              <w:rPr>
                <w:rFonts w:ascii="Times New Roman" w:eastAsia="Times New Roman" w:hAnsi="Times New Roman"/>
                <w:sz w:val="20"/>
                <w:szCs w:val="20"/>
              </w:rPr>
            </w:pPr>
            <w:r>
              <w:rPr>
                <w:rFonts w:ascii="Times New Roman" w:eastAsia="Times New Roman" w:hAnsi="Times New Roman"/>
                <w:sz w:val="20"/>
                <w:szCs w:val="20"/>
              </w:rPr>
              <w:t>ЗК12.</w:t>
            </w:r>
            <w:r w:rsidRPr="00C711A0">
              <w:rPr>
                <w:rFonts w:ascii="Times New Roman" w:eastAsia="Times New Roman" w:hAnsi="Times New Roman"/>
                <w:sz w:val="20"/>
                <w:szCs w:val="20"/>
              </w:rPr>
              <w:t xml:space="preserve">  З</w:t>
            </w:r>
            <w:r>
              <w:rPr>
                <w:rFonts w:ascii="Times New Roman" w:eastAsia="Times New Roman" w:hAnsi="Times New Roman"/>
                <w:sz w:val="20"/>
                <w:szCs w:val="20"/>
              </w:rPr>
              <w:t>нання та розуміння предметної області та розуміння професійної діяльності.</w:t>
            </w:r>
          </w:p>
          <w:p w:rsidR="003D35E9" w:rsidRDefault="003D35E9" w:rsidP="00624E66">
            <w:pPr>
              <w:jc w:val="both"/>
              <w:rPr>
                <w:rFonts w:ascii="Times New Roman" w:eastAsia="Times New Roman" w:hAnsi="Times New Roman"/>
                <w:sz w:val="20"/>
                <w:szCs w:val="20"/>
              </w:rPr>
            </w:pPr>
            <w:r>
              <w:rPr>
                <w:rFonts w:ascii="Times New Roman" w:eastAsia="Times New Roman" w:hAnsi="Times New Roman"/>
                <w:sz w:val="20"/>
                <w:szCs w:val="20"/>
              </w:rPr>
              <w:t xml:space="preserve">СК1 Здатність виокремлювати характерні ознаки та тенденції розвитку світового господарства, особливості реалізації економічної політики та світових інтеграційних/дезінтеграційних процесів, у тому числі та євроатлантичної інтеграції. </w:t>
            </w:r>
          </w:p>
          <w:p w:rsidR="003D35E9" w:rsidRDefault="003D35E9" w:rsidP="00624E66">
            <w:pPr>
              <w:ind w:left="40"/>
              <w:jc w:val="both"/>
              <w:rPr>
                <w:rFonts w:ascii="Times New Roman" w:eastAsia="Times New Roman" w:hAnsi="Times New Roman"/>
                <w:sz w:val="20"/>
                <w:szCs w:val="20"/>
              </w:rPr>
            </w:pPr>
            <w:r>
              <w:rPr>
                <w:rFonts w:ascii="Times New Roman" w:eastAsia="Times New Roman" w:hAnsi="Times New Roman"/>
                <w:sz w:val="20"/>
                <w:szCs w:val="20"/>
              </w:rPr>
              <w:t>СК6 Здатність аналізувати міжнародні ринки товарів і послуг, інструменти та принципи регулювання міжнародної торгівлі.</w:t>
            </w:r>
          </w:p>
          <w:p w:rsidR="003D35E9" w:rsidRDefault="003D35E9" w:rsidP="00624E66">
            <w:pPr>
              <w:ind w:left="40"/>
              <w:jc w:val="both"/>
              <w:rPr>
                <w:rFonts w:ascii="Times New Roman" w:eastAsia="Times New Roman" w:hAnsi="Times New Roman"/>
                <w:sz w:val="20"/>
                <w:szCs w:val="20"/>
              </w:rPr>
            </w:pPr>
            <w:r>
              <w:rPr>
                <w:rFonts w:ascii="Times New Roman" w:eastAsia="Times New Roman" w:hAnsi="Times New Roman"/>
                <w:sz w:val="20"/>
                <w:szCs w:val="20"/>
              </w:rPr>
              <w:t>СК 10.</w:t>
            </w:r>
            <w:r>
              <w:rPr>
                <w:rFonts w:ascii="Times New Roman" w:eastAsia="Times New Roman" w:hAnsi="Times New Roman"/>
                <w:sz w:val="20"/>
                <w:szCs w:val="20"/>
              </w:rPr>
              <w:tab/>
              <w:t>Здатність обґрунтовувати доцільність застосування правових, економічних та дипломатичних методів (засобів) вирішення конфліктних ситуацій на міжнародному рівні.</w:t>
            </w:r>
          </w:p>
          <w:p w:rsidR="003D35E9" w:rsidRDefault="003D35E9" w:rsidP="00624E66">
            <w:pPr>
              <w:jc w:val="both"/>
              <w:rPr>
                <w:rFonts w:ascii="Times New Roman" w:eastAsia="Times New Roman" w:hAnsi="Times New Roman"/>
                <w:sz w:val="20"/>
                <w:szCs w:val="20"/>
              </w:rPr>
            </w:pPr>
          </w:p>
          <w:p w:rsidR="003D35E9" w:rsidRDefault="003D35E9" w:rsidP="00624E66">
            <w:pPr>
              <w:jc w:val="both"/>
              <w:rPr>
                <w:rFonts w:ascii="Times New Roman" w:eastAsia="Times New Roman" w:hAnsi="Times New Roman"/>
                <w:sz w:val="20"/>
                <w:szCs w:val="20"/>
              </w:rPr>
            </w:pPr>
          </w:p>
        </w:tc>
        <w:tc>
          <w:tcPr>
            <w:tcW w:w="830" w:type="pct"/>
          </w:tcPr>
          <w:p w:rsidR="003D35E9" w:rsidRDefault="003D35E9" w:rsidP="00624E66">
            <w:pPr>
              <w:jc w:val="both"/>
              <w:rPr>
                <w:rFonts w:ascii="Times New Roman" w:eastAsia="Times New Roman" w:hAnsi="Times New Roman"/>
                <w:sz w:val="20"/>
                <w:szCs w:val="20"/>
              </w:rPr>
            </w:pPr>
            <w:r>
              <w:rPr>
                <w:rFonts w:ascii="Times New Roman" w:eastAsia="Times New Roman" w:hAnsi="Times New Roman"/>
                <w:sz w:val="20"/>
                <w:szCs w:val="20"/>
              </w:rPr>
              <w:t>РН1. Розуміти, виділяти й описувати сучасні механізми та інструменти реалізації  торгової політики країн;</w:t>
            </w:r>
          </w:p>
          <w:p w:rsidR="003D35E9" w:rsidRDefault="003D35E9" w:rsidP="00624E66">
            <w:pPr>
              <w:jc w:val="both"/>
              <w:rPr>
                <w:rFonts w:ascii="Times New Roman" w:eastAsia="Times New Roman" w:hAnsi="Times New Roman"/>
                <w:sz w:val="20"/>
                <w:szCs w:val="20"/>
              </w:rPr>
            </w:pPr>
            <w:r>
              <w:rPr>
                <w:rFonts w:ascii="Times New Roman" w:eastAsia="Times New Roman" w:hAnsi="Times New Roman"/>
                <w:sz w:val="20"/>
                <w:szCs w:val="20"/>
              </w:rPr>
              <w:t>РН2 Приймати обґрунтовані рішення щодо доцільності застосування та визначення ефективності заходів торгової політики країн;</w:t>
            </w:r>
          </w:p>
          <w:p w:rsidR="003D35E9" w:rsidRDefault="003D35E9" w:rsidP="00624E66">
            <w:pPr>
              <w:jc w:val="both"/>
              <w:rPr>
                <w:rFonts w:ascii="Times New Roman" w:eastAsia="Times New Roman" w:hAnsi="Times New Roman"/>
                <w:sz w:val="20"/>
                <w:szCs w:val="20"/>
              </w:rPr>
            </w:pPr>
            <w:r>
              <w:rPr>
                <w:rFonts w:ascii="Times New Roman" w:eastAsia="Times New Roman" w:hAnsi="Times New Roman"/>
                <w:sz w:val="20"/>
                <w:szCs w:val="20"/>
              </w:rPr>
              <w:t>РН3</w:t>
            </w:r>
            <w:r w:rsidRPr="00C711A0">
              <w:rPr>
                <w:rFonts w:ascii="Times New Roman" w:eastAsia="Times New Roman" w:hAnsi="Times New Roman"/>
                <w:sz w:val="20"/>
                <w:szCs w:val="20"/>
              </w:rPr>
              <w:t xml:space="preserve"> </w:t>
            </w:r>
            <w:r>
              <w:rPr>
                <w:rFonts w:ascii="Times New Roman" w:eastAsia="Times New Roman" w:hAnsi="Times New Roman"/>
                <w:sz w:val="20"/>
                <w:szCs w:val="20"/>
              </w:rPr>
              <w:t>Аналізувати форми і методи комерційної дипломатії у процесі формування й реалізації торгової політики країни;</w:t>
            </w:r>
          </w:p>
          <w:p w:rsidR="003D35E9" w:rsidRDefault="003D35E9" w:rsidP="00624E66">
            <w:pPr>
              <w:jc w:val="both"/>
              <w:rPr>
                <w:rFonts w:ascii="Times New Roman" w:eastAsia="Times New Roman" w:hAnsi="Times New Roman"/>
                <w:sz w:val="20"/>
                <w:szCs w:val="20"/>
              </w:rPr>
            </w:pPr>
            <w:r>
              <w:rPr>
                <w:rFonts w:ascii="Times New Roman" w:eastAsia="Times New Roman" w:hAnsi="Times New Roman"/>
                <w:sz w:val="20"/>
                <w:szCs w:val="20"/>
              </w:rPr>
              <w:t>РН4 Моделювати, прогнозувати і регулювати політичні процеси, розуміти специфіку і предмет дії найважливіших міжнародних економічних організацій, в рамках яких здійснюється багатостороння економічна дипломатія;</w:t>
            </w:r>
          </w:p>
          <w:p w:rsidR="003D35E9" w:rsidRDefault="003D35E9" w:rsidP="00624E66">
            <w:pPr>
              <w:jc w:val="both"/>
              <w:rPr>
                <w:rFonts w:ascii="Times New Roman" w:eastAsia="Times New Roman" w:hAnsi="Times New Roman"/>
                <w:sz w:val="20"/>
                <w:szCs w:val="20"/>
              </w:rPr>
            </w:pPr>
            <w:r>
              <w:rPr>
                <w:rFonts w:ascii="Times New Roman" w:eastAsia="Times New Roman" w:hAnsi="Times New Roman"/>
                <w:sz w:val="20"/>
                <w:szCs w:val="20"/>
              </w:rPr>
              <w:t>РН5 Розуміти основні тенденції комерційної дипломатії України та провідних країн світу.</w:t>
            </w:r>
          </w:p>
        </w:tc>
        <w:tc>
          <w:tcPr>
            <w:tcW w:w="684" w:type="pct"/>
            <w:gridSpan w:val="2"/>
          </w:tcPr>
          <w:p w:rsidR="003D35E9" w:rsidRDefault="003D35E9" w:rsidP="00624E66">
            <w:pPr>
              <w:jc w:val="both"/>
              <w:rPr>
                <w:rFonts w:ascii="Times New Roman" w:eastAsia="Times New Roman" w:hAnsi="Times New Roman"/>
                <w:sz w:val="20"/>
                <w:szCs w:val="20"/>
              </w:rPr>
            </w:pPr>
            <w:r>
              <w:rPr>
                <w:rFonts w:ascii="Times New Roman" w:eastAsia="Times New Roman" w:hAnsi="Times New Roman"/>
                <w:sz w:val="20"/>
                <w:szCs w:val="20"/>
              </w:rPr>
              <w:t>МН1. Інтерактивні лекції.</w:t>
            </w:r>
          </w:p>
          <w:p w:rsidR="003D35E9" w:rsidRDefault="003D35E9" w:rsidP="00624E66">
            <w:pPr>
              <w:jc w:val="both"/>
              <w:rPr>
                <w:rFonts w:ascii="Times New Roman" w:eastAsia="Times New Roman" w:hAnsi="Times New Roman"/>
                <w:sz w:val="20"/>
                <w:szCs w:val="20"/>
              </w:rPr>
            </w:pPr>
            <w:r>
              <w:rPr>
                <w:rFonts w:ascii="Times New Roman" w:eastAsia="Times New Roman" w:hAnsi="Times New Roman"/>
                <w:sz w:val="20"/>
                <w:szCs w:val="20"/>
              </w:rPr>
              <w:t>МН2.Лекції-дискусії.</w:t>
            </w:r>
          </w:p>
          <w:p w:rsidR="003D35E9" w:rsidRDefault="003D35E9" w:rsidP="00624E66">
            <w:pPr>
              <w:jc w:val="both"/>
              <w:rPr>
                <w:rFonts w:ascii="Times New Roman" w:eastAsia="Times New Roman" w:hAnsi="Times New Roman"/>
                <w:sz w:val="20"/>
                <w:szCs w:val="20"/>
              </w:rPr>
            </w:pPr>
            <w:r>
              <w:rPr>
                <w:rFonts w:ascii="Times New Roman" w:eastAsia="Times New Roman" w:hAnsi="Times New Roman"/>
                <w:sz w:val="20"/>
                <w:szCs w:val="20"/>
              </w:rPr>
              <w:t>МН3.Практичні заняття.</w:t>
            </w:r>
          </w:p>
          <w:p w:rsidR="003D35E9" w:rsidRDefault="003D35E9" w:rsidP="00624E66">
            <w:pPr>
              <w:jc w:val="both"/>
              <w:rPr>
                <w:rFonts w:ascii="Times New Roman" w:eastAsia="Times New Roman" w:hAnsi="Times New Roman"/>
                <w:sz w:val="20"/>
                <w:szCs w:val="20"/>
              </w:rPr>
            </w:pPr>
            <w:r>
              <w:rPr>
                <w:rFonts w:ascii="Times New Roman" w:eastAsia="Times New Roman" w:hAnsi="Times New Roman"/>
                <w:sz w:val="20"/>
                <w:szCs w:val="20"/>
              </w:rPr>
              <w:t>МН4.Кейс</w:t>
            </w:r>
            <w:r w:rsidRPr="00C711A0">
              <w:rPr>
                <w:rFonts w:ascii="Times New Roman" w:eastAsia="Times New Roman" w:hAnsi="Times New Roman"/>
                <w:sz w:val="20"/>
                <w:szCs w:val="20"/>
              </w:rPr>
              <w:t>-</w:t>
            </w:r>
            <w:r>
              <w:rPr>
                <w:rFonts w:ascii="Times New Roman" w:eastAsia="Times New Roman" w:hAnsi="Times New Roman"/>
                <w:sz w:val="20"/>
                <w:szCs w:val="20"/>
              </w:rPr>
              <w:t>стаді</w:t>
            </w:r>
            <w:r w:rsidRPr="00C711A0">
              <w:rPr>
                <w:rFonts w:ascii="Times New Roman" w:eastAsia="Times New Roman" w:hAnsi="Times New Roman"/>
                <w:sz w:val="20"/>
                <w:szCs w:val="20"/>
              </w:rPr>
              <w:t xml:space="preserve"> </w:t>
            </w:r>
            <w:r>
              <w:rPr>
                <w:rFonts w:ascii="Times New Roman" w:eastAsia="Times New Roman" w:hAnsi="Times New Roman"/>
                <w:sz w:val="20"/>
                <w:szCs w:val="20"/>
              </w:rPr>
              <w:t>(Case-</w:t>
            </w:r>
            <w:proofErr w:type="spellStart"/>
            <w:r>
              <w:rPr>
                <w:rFonts w:ascii="Times New Roman" w:eastAsia="Times New Roman" w:hAnsi="Times New Roman"/>
                <w:sz w:val="20"/>
                <w:szCs w:val="20"/>
              </w:rPr>
              <w:t>study</w:t>
            </w:r>
            <w:proofErr w:type="spellEnd"/>
            <w:r>
              <w:rPr>
                <w:rFonts w:ascii="Times New Roman" w:eastAsia="Times New Roman" w:hAnsi="Times New Roman"/>
                <w:sz w:val="20"/>
                <w:szCs w:val="20"/>
              </w:rPr>
              <w:t>).</w:t>
            </w:r>
          </w:p>
          <w:p w:rsidR="003D35E9" w:rsidRDefault="003D35E9" w:rsidP="00624E66">
            <w:pPr>
              <w:ind w:left="-60" w:right="-60"/>
              <w:jc w:val="both"/>
              <w:rPr>
                <w:rFonts w:ascii="Times New Roman" w:eastAsia="Times New Roman" w:hAnsi="Times New Roman"/>
                <w:sz w:val="20"/>
                <w:szCs w:val="20"/>
              </w:rPr>
            </w:pPr>
            <w:r>
              <w:rPr>
                <w:rFonts w:ascii="Times New Roman" w:eastAsia="Times New Roman" w:hAnsi="Times New Roman"/>
                <w:sz w:val="20"/>
                <w:szCs w:val="20"/>
              </w:rPr>
              <w:t>МН5.Комбіноване практичне заняття: доповіді, реферати, повідомлення, які переходять у розгорнуту  дискусію.</w:t>
            </w:r>
          </w:p>
          <w:p w:rsidR="003D35E9" w:rsidRDefault="003D35E9" w:rsidP="00624E66">
            <w:pPr>
              <w:ind w:left="-60" w:right="-60"/>
              <w:jc w:val="both"/>
              <w:rPr>
                <w:rFonts w:ascii="Times New Roman" w:eastAsia="Times New Roman" w:hAnsi="Times New Roman"/>
                <w:sz w:val="20"/>
                <w:szCs w:val="20"/>
              </w:rPr>
            </w:pPr>
            <w:r>
              <w:rPr>
                <w:rFonts w:ascii="Times New Roman" w:eastAsia="Times New Roman" w:hAnsi="Times New Roman"/>
                <w:sz w:val="20"/>
                <w:szCs w:val="20"/>
              </w:rPr>
              <w:t>МН6.Практико-орієнтоване навчання.</w:t>
            </w:r>
          </w:p>
          <w:p w:rsidR="003D35E9" w:rsidRDefault="003D35E9" w:rsidP="00624E66">
            <w:pPr>
              <w:ind w:left="-60" w:right="-60"/>
              <w:jc w:val="both"/>
              <w:rPr>
                <w:rFonts w:ascii="Times New Roman" w:eastAsia="Times New Roman" w:hAnsi="Times New Roman"/>
                <w:sz w:val="20"/>
                <w:szCs w:val="20"/>
              </w:rPr>
            </w:pPr>
          </w:p>
        </w:tc>
        <w:tc>
          <w:tcPr>
            <w:tcW w:w="352" w:type="pct"/>
            <w:gridSpan w:val="2"/>
          </w:tcPr>
          <w:p w:rsidR="003D35E9" w:rsidRDefault="003D35E9" w:rsidP="00624E66">
            <w:pPr>
              <w:spacing w:before="240" w:after="240"/>
              <w:jc w:val="center"/>
              <w:rPr>
                <w:rFonts w:ascii="Times New Roman" w:eastAsia="Times New Roman" w:hAnsi="Times New Roman"/>
                <w:sz w:val="20"/>
                <w:szCs w:val="20"/>
              </w:rPr>
            </w:pPr>
            <w:r>
              <w:rPr>
                <w:rFonts w:ascii="Times New Roman" w:eastAsia="Times New Roman" w:hAnsi="Times New Roman"/>
                <w:sz w:val="20"/>
                <w:szCs w:val="20"/>
              </w:rPr>
              <w:t>50</w:t>
            </w:r>
          </w:p>
        </w:tc>
        <w:tc>
          <w:tcPr>
            <w:tcW w:w="526" w:type="pct"/>
          </w:tcPr>
          <w:p w:rsidR="003D35E9" w:rsidRDefault="003D35E9" w:rsidP="00624E66">
            <w:pPr>
              <w:spacing w:before="240" w:after="240"/>
              <w:jc w:val="center"/>
              <w:rPr>
                <w:rFonts w:ascii="Times New Roman" w:eastAsia="Times New Roman" w:hAnsi="Times New Roman"/>
                <w:sz w:val="20"/>
                <w:szCs w:val="20"/>
              </w:rPr>
            </w:pPr>
            <w:r>
              <w:rPr>
                <w:rFonts w:ascii="Times New Roman" w:eastAsia="Times New Roman" w:hAnsi="Times New Roman"/>
                <w:sz w:val="20"/>
                <w:szCs w:val="20"/>
              </w:rPr>
              <w:t>Мультимедійне обладнання</w:t>
            </w:r>
          </w:p>
        </w:tc>
        <w:tc>
          <w:tcPr>
            <w:tcW w:w="358" w:type="pct"/>
          </w:tcPr>
          <w:p w:rsidR="003D35E9" w:rsidRDefault="003D35E9" w:rsidP="00624E66">
            <w:pPr>
              <w:spacing w:before="240" w:after="240"/>
              <w:jc w:val="center"/>
              <w:rPr>
                <w:rFonts w:ascii="Times New Roman" w:eastAsia="Times New Roman" w:hAnsi="Times New Roman"/>
                <w:sz w:val="20"/>
                <w:szCs w:val="20"/>
              </w:rPr>
            </w:pPr>
            <w:r>
              <w:rPr>
                <w:rFonts w:ascii="Times New Roman" w:eastAsia="Times New Roman" w:hAnsi="Times New Roman"/>
                <w:sz w:val="20"/>
                <w:szCs w:val="20"/>
              </w:rPr>
              <w:t>Без обмежень</w:t>
            </w:r>
          </w:p>
        </w:tc>
      </w:tr>
      <w:tr w:rsidR="00B85D61" w:rsidRPr="00C81266" w:rsidTr="00B85D61">
        <w:tc>
          <w:tcPr>
            <w:tcW w:w="5000" w:type="pct"/>
            <w:gridSpan w:val="11"/>
          </w:tcPr>
          <w:p w:rsidR="00B85D61" w:rsidRPr="00B85D61" w:rsidRDefault="00B85D61" w:rsidP="00B85D61">
            <w:pPr>
              <w:ind w:left="-57" w:right="-57"/>
              <w:jc w:val="center"/>
              <w:rPr>
                <w:rFonts w:ascii="Times New Roman" w:eastAsia="Times New Roman" w:hAnsi="Times New Roman"/>
                <w:b/>
                <w:sz w:val="24"/>
                <w:szCs w:val="24"/>
              </w:rPr>
            </w:pPr>
            <w:r w:rsidRPr="00C711A0">
              <w:rPr>
                <w:rFonts w:ascii="Times New Roman" w:eastAsia="Times New Roman" w:hAnsi="Times New Roman"/>
                <w:b/>
                <w:sz w:val="24"/>
                <w:szCs w:val="24"/>
              </w:rPr>
              <w:lastRenderedPageBreak/>
              <w:t>Митне регулювання</w:t>
            </w:r>
          </w:p>
        </w:tc>
      </w:tr>
      <w:tr w:rsidR="00B85D61" w:rsidRPr="00C81266" w:rsidTr="00624E66">
        <w:tc>
          <w:tcPr>
            <w:tcW w:w="549" w:type="pct"/>
          </w:tcPr>
          <w:p w:rsidR="00B85D61" w:rsidRDefault="00B85D61" w:rsidP="00734BC4">
            <w:pPr>
              <w:spacing w:after="160"/>
              <w:ind w:left="-60" w:right="-60"/>
              <w:jc w:val="center"/>
              <w:rPr>
                <w:rFonts w:ascii="Times New Roman" w:eastAsia="Times New Roman" w:hAnsi="Times New Roman"/>
                <w:sz w:val="20"/>
                <w:szCs w:val="20"/>
              </w:rPr>
            </w:pPr>
            <w:r>
              <w:rPr>
                <w:rFonts w:ascii="Times New Roman" w:eastAsia="Times New Roman" w:hAnsi="Times New Roman"/>
                <w:sz w:val="20"/>
                <w:szCs w:val="20"/>
              </w:rPr>
              <w:t>Міжнародних економічних відноси</w:t>
            </w:r>
          </w:p>
        </w:tc>
        <w:tc>
          <w:tcPr>
            <w:tcW w:w="711" w:type="pct"/>
            <w:gridSpan w:val="2"/>
          </w:tcPr>
          <w:p w:rsidR="001F4E57" w:rsidRDefault="001F4E57" w:rsidP="001F4E57">
            <w:pPr>
              <w:pStyle w:val="a4"/>
              <w:spacing w:before="0" w:beforeAutospacing="0" w:after="160" w:afterAutospacing="0"/>
              <w:ind w:left="-60" w:right="-60"/>
              <w:jc w:val="center"/>
            </w:pPr>
            <w:proofErr w:type="spellStart"/>
            <w:r>
              <w:rPr>
                <w:color w:val="000000"/>
                <w:sz w:val="20"/>
                <w:szCs w:val="20"/>
              </w:rPr>
              <w:t>д.е.н</w:t>
            </w:r>
            <w:proofErr w:type="spellEnd"/>
            <w:r>
              <w:rPr>
                <w:color w:val="000000"/>
                <w:sz w:val="20"/>
                <w:szCs w:val="20"/>
              </w:rPr>
              <w:t xml:space="preserve">., проф. </w:t>
            </w:r>
            <w:proofErr w:type="spellStart"/>
            <w:r>
              <w:rPr>
                <w:color w:val="000000"/>
                <w:sz w:val="20"/>
                <w:szCs w:val="20"/>
              </w:rPr>
              <w:t>Таранюк</w:t>
            </w:r>
            <w:proofErr w:type="spellEnd"/>
            <w:r>
              <w:rPr>
                <w:color w:val="000000"/>
                <w:sz w:val="20"/>
                <w:szCs w:val="20"/>
              </w:rPr>
              <w:t xml:space="preserve"> Л.М.</w:t>
            </w:r>
          </w:p>
          <w:p w:rsidR="00B85D61" w:rsidRDefault="00B85D61" w:rsidP="00734BC4">
            <w:pPr>
              <w:spacing w:after="160"/>
              <w:ind w:left="-60" w:right="-60"/>
              <w:jc w:val="center"/>
              <w:rPr>
                <w:rFonts w:ascii="Times New Roman" w:eastAsia="Times New Roman" w:hAnsi="Times New Roman"/>
                <w:sz w:val="20"/>
                <w:szCs w:val="20"/>
              </w:rPr>
            </w:pPr>
          </w:p>
        </w:tc>
        <w:tc>
          <w:tcPr>
            <w:tcW w:w="990" w:type="pct"/>
          </w:tcPr>
          <w:p w:rsidR="00B85D61" w:rsidRDefault="00B85D61" w:rsidP="00B85D61">
            <w:pPr>
              <w:spacing w:before="40" w:line="276" w:lineRule="auto"/>
              <w:jc w:val="both"/>
              <w:rPr>
                <w:rFonts w:ascii="Times New Roman" w:eastAsia="Times New Roman" w:hAnsi="Times New Roman"/>
                <w:sz w:val="20"/>
                <w:szCs w:val="20"/>
              </w:rPr>
            </w:pPr>
            <w:r>
              <w:rPr>
                <w:rFonts w:ascii="Times New Roman" w:eastAsia="Times New Roman" w:hAnsi="Times New Roman"/>
                <w:sz w:val="20"/>
                <w:szCs w:val="20"/>
              </w:rPr>
              <w:t>ЗК12.</w:t>
            </w:r>
            <w:r w:rsidRPr="00C711A0">
              <w:rPr>
                <w:rFonts w:ascii="Times New Roman" w:eastAsia="Times New Roman" w:hAnsi="Times New Roman"/>
                <w:sz w:val="20"/>
                <w:szCs w:val="20"/>
              </w:rPr>
              <w:t xml:space="preserve">  З</w:t>
            </w:r>
            <w:r>
              <w:rPr>
                <w:rFonts w:ascii="Times New Roman" w:eastAsia="Times New Roman" w:hAnsi="Times New Roman"/>
                <w:sz w:val="20"/>
                <w:szCs w:val="20"/>
              </w:rPr>
              <w:t>нання та розуміння предметної області та розуміння професійної діяльності.</w:t>
            </w:r>
          </w:p>
          <w:p w:rsidR="00B85D61" w:rsidRDefault="00B85D61" w:rsidP="00B85D61">
            <w:pPr>
              <w:spacing w:line="276" w:lineRule="auto"/>
              <w:jc w:val="both"/>
              <w:rPr>
                <w:rFonts w:ascii="Times New Roman" w:eastAsia="Times New Roman" w:hAnsi="Times New Roman"/>
                <w:sz w:val="20"/>
                <w:szCs w:val="20"/>
              </w:rPr>
            </w:pPr>
            <w:r>
              <w:rPr>
                <w:rFonts w:ascii="Times New Roman" w:eastAsia="Times New Roman" w:hAnsi="Times New Roman"/>
                <w:sz w:val="20"/>
                <w:szCs w:val="20"/>
              </w:rPr>
              <w:t xml:space="preserve">СК1 Здатність виокремлювати характерні ознаки та тенденції розвитку світового господарства, особливості реалізації економічної політики та світових інтеграційних/дезінтеграційних процесів, у тому числі та євроатлантичної інтеграції. </w:t>
            </w:r>
          </w:p>
          <w:p w:rsidR="00B85D61" w:rsidRDefault="00B85D61" w:rsidP="00B85D61">
            <w:pPr>
              <w:spacing w:line="276" w:lineRule="auto"/>
              <w:ind w:left="40"/>
              <w:jc w:val="both"/>
              <w:rPr>
                <w:rFonts w:ascii="Times New Roman" w:eastAsia="Times New Roman" w:hAnsi="Times New Roman"/>
                <w:sz w:val="20"/>
                <w:szCs w:val="20"/>
              </w:rPr>
            </w:pPr>
            <w:r>
              <w:rPr>
                <w:rFonts w:ascii="Times New Roman" w:eastAsia="Times New Roman" w:hAnsi="Times New Roman"/>
                <w:sz w:val="20"/>
                <w:szCs w:val="20"/>
              </w:rPr>
              <w:t>СК6 Здатність аналізувати міжнародні ринки товарів і послуг, інструменти та принципи регулювання міжнародної торгівлі.</w:t>
            </w:r>
          </w:p>
          <w:p w:rsidR="00B85D61" w:rsidRDefault="00B85D61" w:rsidP="00B85D61">
            <w:pPr>
              <w:spacing w:before="40" w:line="276" w:lineRule="auto"/>
              <w:jc w:val="both"/>
              <w:rPr>
                <w:rFonts w:ascii="Times New Roman" w:eastAsia="Times New Roman" w:hAnsi="Times New Roman"/>
                <w:sz w:val="20"/>
                <w:szCs w:val="20"/>
              </w:rPr>
            </w:pPr>
          </w:p>
          <w:p w:rsidR="00B85D61" w:rsidRPr="00C711A0" w:rsidRDefault="00B85D61" w:rsidP="00734BC4">
            <w:pPr>
              <w:spacing w:before="40" w:after="240" w:line="276" w:lineRule="auto"/>
              <w:rPr>
                <w:rFonts w:ascii="Times New Roman" w:eastAsia="Times New Roman" w:hAnsi="Times New Roman"/>
                <w:sz w:val="20"/>
                <w:szCs w:val="20"/>
              </w:rPr>
            </w:pPr>
          </w:p>
        </w:tc>
        <w:tc>
          <w:tcPr>
            <w:tcW w:w="830" w:type="pct"/>
          </w:tcPr>
          <w:p w:rsidR="00B85D61" w:rsidRPr="00C711A0" w:rsidRDefault="00B85D61" w:rsidP="00B85D61">
            <w:pPr>
              <w:spacing w:after="160"/>
              <w:ind w:left="-60" w:right="-60"/>
              <w:rPr>
                <w:rFonts w:ascii="Times New Roman" w:eastAsia="Times New Roman" w:hAnsi="Times New Roman"/>
                <w:sz w:val="20"/>
                <w:szCs w:val="20"/>
              </w:rPr>
            </w:pPr>
            <w:r>
              <w:rPr>
                <w:rFonts w:ascii="Times New Roman" w:eastAsia="Times New Roman" w:hAnsi="Times New Roman"/>
                <w:sz w:val="20"/>
                <w:szCs w:val="20"/>
              </w:rPr>
              <w:t>РН</w:t>
            </w:r>
            <w:r w:rsidRPr="00C711A0">
              <w:rPr>
                <w:rFonts w:ascii="Times New Roman" w:eastAsia="Times New Roman" w:hAnsi="Times New Roman"/>
                <w:sz w:val="20"/>
                <w:szCs w:val="20"/>
              </w:rPr>
              <w:t>1.   Розуміти і вміти застосовувати норми митного права митних союзів та національного законодавства країн-учасниць, міжнародні правила переміщення товарів через митні кордони,</w:t>
            </w:r>
            <w:r>
              <w:rPr>
                <w:rFonts w:ascii="Times New Roman" w:eastAsia="Times New Roman" w:hAnsi="Times New Roman"/>
                <w:sz w:val="20"/>
                <w:szCs w:val="20"/>
              </w:rPr>
              <w:t xml:space="preserve"> здійснення митного контролю та митного оформлення, міжнародні норми, що регулюють визначення країни походження товарів та їх митну вартість, організації та методів боротьби із правопорушеннями на кордоні; </w:t>
            </w:r>
            <w:r w:rsidRPr="00C711A0">
              <w:rPr>
                <w:rFonts w:ascii="Times New Roman" w:eastAsia="Times New Roman" w:hAnsi="Times New Roman"/>
                <w:sz w:val="20"/>
                <w:szCs w:val="20"/>
              </w:rPr>
              <w:t xml:space="preserve"> </w:t>
            </w:r>
          </w:p>
          <w:p w:rsidR="00B85D61" w:rsidRDefault="00B85D61" w:rsidP="00734BC4">
            <w:pPr>
              <w:spacing w:after="160"/>
              <w:ind w:left="-60" w:right="-60"/>
              <w:rPr>
                <w:rFonts w:ascii="Times New Roman" w:eastAsia="Times New Roman" w:hAnsi="Times New Roman"/>
                <w:sz w:val="20"/>
                <w:szCs w:val="20"/>
              </w:rPr>
            </w:pPr>
            <w:r w:rsidRPr="00C711A0">
              <w:rPr>
                <w:rFonts w:ascii="Times New Roman" w:eastAsia="Times New Roman" w:hAnsi="Times New Roman"/>
                <w:sz w:val="20"/>
                <w:szCs w:val="20"/>
              </w:rPr>
              <w:t>Р</w:t>
            </w:r>
            <w:r>
              <w:rPr>
                <w:rFonts w:ascii="Times New Roman" w:eastAsia="Times New Roman" w:hAnsi="Times New Roman"/>
                <w:sz w:val="20"/>
                <w:szCs w:val="20"/>
              </w:rPr>
              <w:t>Н</w:t>
            </w:r>
            <w:r w:rsidRPr="00C711A0">
              <w:rPr>
                <w:rFonts w:ascii="Times New Roman" w:eastAsia="Times New Roman" w:hAnsi="Times New Roman"/>
                <w:sz w:val="20"/>
                <w:szCs w:val="20"/>
              </w:rPr>
              <w:t xml:space="preserve">2.    Демонструвати знання про </w:t>
            </w:r>
            <w:r>
              <w:rPr>
                <w:rFonts w:ascii="Times New Roman" w:eastAsia="Times New Roman" w:hAnsi="Times New Roman"/>
                <w:sz w:val="20"/>
                <w:szCs w:val="20"/>
              </w:rPr>
              <w:t>порядок організації та здійснення митного регулювання зовнішньоекономічної діяльності суб’єктів господарювання, а також норм вітчизняного митного законодавства, практики його застосування;</w:t>
            </w:r>
          </w:p>
          <w:p w:rsidR="00B85D61" w:rsidRPr="00C711A0" w:rsidRDefault="00B85D61" w:rsidP="00734BC4">
            <w:pPr>
              <w:spacing w:after="160"/>
              <w:ind w:left="-60" w:right="-60"/>
              <w:rPr>
                <w:rFonts w:ascii="Times New Roman" w:eastAsia="Times New Roman" w:hAnsi="Times New Roman"/>
                <w:sz w:val="20"/>
                <w:szCs w:val="20"/>
              </w:rPr>
            </w:pPr>
            <w:r>
              <w:rPr>
                <w:rFonts w:ascii="Times New Roman" w:eastAsia="Times New Roman" w:hAnsi="Times New Roman"/>
                <w:sz w:val="20"/>
                <w:szCs w:val="20"/>
              </w:rPr>
              <w:t xml:space="preserve"> </w:t>
            </w:r>
            <w:r w:rsidRPr="00C711A0">
              <w:rPr>
                <w:rFonts w:ascii="Times New Roman" w:eastAsia="Times New Roman" w:hAnsi="Times New Roman"/>
                <w:sz w:val="20"/>
                <w:szCs w:val="20"/>
              </w:rPr>
              <w:t>Р</w:t>
            </w:r>
            <w:r>
              <w:rPr>
                <w:rFonts w:ascii="Times New Roman" w:eastAsia="Times New Roman" w:hAnsi="Times New Roman"/>
                <w:sz w:val="20"/>
                <w:szCs w:val="20"/>
              </w:rPr>
              <w:t>Н</w:t>
            </w:r>
            <w:r w:rsidRPr="00C711A0">
              <w:rPr>
                <w:rFonts w:ascii="Times New Roman" w:eastAsia="Times New Roman" w:hAnsi="Times New Roman"/>
                <w:sz w:val="20"/>
                <w:szCs w:val="20"/>
              </w:rPr>
              <w:t xml:space="preserve">3.    Усвідомлювати необхідність постійного навчання та поглиблення знань </w:t>
            </w:r>
            <w:r>
              <w:rPr>
                <w:rFonts w:ascii="Times New Roman" w:eastAsia="Times New Roman" w:hAnsi="Times New Roman"/>
                <w:sz w:val="20"/>
                <w:szCs w:val="20"/>
              </w:rPr>
              <w:t>у сфері міжнародного та національного митного права</w:t>
            </w:r>
            <w:r w:rsidRPr="00C711A0">
              <w:rPr>
                <w:rFonts w:ascii="Times New Roman" w:eastAsia="Times New Roman" w:hAnsi="Times New Roman"/>
                <w:sz w:val="20"/>
                <w:szCs w:val="20"/>
              </w:rPr>
              <w:t xml:space="preserve"> для підтримки та підвищення професійної компетентності</w:t>
            </w:r>
          </w:p>
          <w:p w:rsidR="00B85D61" w:rsidRDefault="00B85D61" w:rsidP="00C20DB2">
            <w:pPr>
              <w:spacing w:before="240" w:after="240"/>
              <w:rPr>
                <w:rFonts w:ascii="Times New Roman" w:eastAsia="Times New Roman" w:hAnsi="Times New Roman"/>
                <w:sz w:val="20"/>
                <w:szCs w:val="20"/>
              </w:rPr>
            </w:pPr>
            <w:r>
              <w:rPr>
                <w:rFonts w:ascii="Times New Roman" w:eastAsia="Times New Roman" w:hAnsi="Times New Roman"/>
                <w:sz w:val="20"/>
                <w:szCs w:val="20"/>
              </w:rPr>
              <w:t xml:space="preserve"> </w:t>
            </w:r>
            <w:r w:rsidRPr="00C711A0">
              <w:rPr>
                <w:rFonts w:ascii="Times New Roman" w:eastAsia="Times New Roman" w:hAnsi="Times New Roman"/>
                <w:sz w:val="20"/>
                <w:szCs w:val="20"/>
              </w:rPr>
              <w:t>Р</w:t>
            </w:r>
            <w:r>
              <w:rPr>
                <w:rFonts w:ascii="Times New Roman" w:eastAsia="Times New Roman" w:hAnsi="Times New Roman"/>
                <w:sz w:val="20"/>
                <w:szCs w:val="20"/>
              </w:rPr>
              <w:t>Н</w:t>
            </w:r>
            <w:r w:rsidRPr="00C711A0">
              <w:rPr>
                <w:rFonts w:ascii="Times New Roman" w:eastAsia="Times New Roman" w:hAnsi="Times New Roman"/>
                <w:sz w:val="20"/>
                <w:szCs w:val="20"/>
              </w:rPr>
              <w:t xml:space="preserve">4.    Обґрунтовувати вибір і застосовувати </w:t>
            </w:r>
            <w:r>
              <w:rPr>
                <w:rFonts w:ascii="Times New Roman" w:eastAsia="Times New Roman" w:hAnsi="Times New Roman"/>
                <w:sz w:val="20"/>
                <w:szCs w:val="20"/>
              </w:rPr>
              <w:lastRenderedPageBreak/>
              <w:t>сучасні методи і прийоми визначення митної вартості товарів відповідно вимогам, встановленим законодавством</w:t>
            </w:r>
          </w:p>
        </w:tc>
        <w:tc>
          <w:tcPr>
            <w:tcW w:w="684" w:type="pct"/>
            <w:gridSpan w:val="2"/>
          </w:tcPr>
          <w:p w:rsidR="00B85D61" w:rsidRDefault="00B85D61" w:rsidP="00734BC4">
            <w:pPr>
              <w:spacing w:before="240" w:after="240"/>
              <w:rPr>
                <w:rFonts w:ascii="Times New Roman" w:eastAsia="Times New Roman" w:hAnsi="Times New Roman"/>
                <w:sz w:val="20"/>
                <w:szCs w:val="20"/>
              </w:rPr>
            </w:pPr>
            <w:r>
              <w:rPr>
                <w:rFonts w:ascii="Times New Roman" w:eastAsia="Times New Roman" w:hAnsi="Times New Roman"/>
                <w:sz w:val="20"/>
                <w:szCs w:val="20"/>
              </w:rPr>
              <w:lastRenderedPageBreak/>
              <w:t>МН1. Інтерактивні лекції.</w:t>
            </w:r>
          </w:p>
          <w:p w:rsidR="00B85D61" w:rsidRDefault="00B85D61" w:rsidP="00734BC4">
            <w:pPr>
              <w:spacing w:before="240" w:after="240"/>
              <w:rPr>
                <w:rFonts w:ascii="Times New Roman" w:eastAsia="Times New Roman" w:hAnsi="Times New Roman"/>
                <w:sz w:val="20"/>
                <w:szCs w:val="20"/>
              </w:rPr>
            </w:pPr>
            <w:r>
              <w:rPr>
                <w:rFonts w:ascii="Times New Roman" w:eastAsia="Times New Roman" w:hAnsi="Times New Roman"/>
                <w:sz w:val="20"/>
                <w:szCs w:val="20"/>
              </w:rPr>
              <w:t>МН2.Лекції-дискусії.</w:t>
            </w:r>
          </w:p>
          <w:p w:rsidR="00B85D61" w:rsidRDefault="00B85D61" w:rsidP="00734BC4">
            <w:pPr>
              <w:spacing w:before="240" w:after="240"/>
              <w:rPr>
                <w:rFonts w:ascii="Times New Roman" w:eastAsia="Times New Roman" w:hAnsi="Times New Roman"/>
                <w:sz w:val="20"/>
                <w:szCs w:val="20"/>
              </w:rPr>
            </w:pPr>
            <w:r>
              <w:rPr>
                <w:rFonts w:ascii="Times New Roman" w:eastAsia="Times New Roman" w:hAnsi="Times New Roman"/>
                <w:sz w:val="20"/>
                <w:szCs w:val="20"/>
              </w:rPr>
              <w:t>МН3.Практичні заняття.</w:t>
            </w:r>
          </w:p>
          <w:p w:rsidR="00B85D61" w:rsidRDefault="00B85D61" w:rsidP="00734BC4">
            <w:pPr>
              <w:spacing w:before="240" w:after="240"/>
              <w:rPr>
                <w:rFonts w:ascii="Times New Roman" w:eastAsia="Times New Roman" w:hAnsi="Times New Roman"/>
                <w:sz w:val="20"/>
                <w:szCs w:val="20"/>
              </w:rPr>
            </w:pPr>
            <w:r>
              <w:rPr>
                <w:rFonts w:ascii="Times New Roman" w:eastAsia="Times New Roman" w:hAnsi="Times New Roman"/>
                <w:sz w:val="20"/>
                <w:szCs w:val="20"/>
              </w:rPr>
              <w:t>МН4.Кейс</w:t>
            </w:r>
            <w:r w:rsidRPr="00C711A0">
              <w:rPr>
                <w:rFonts w:ascii="Times New Roman" w:eastAsia="Times New Roman" w:hAnsi="Times New Roman"/>
                <w:sz w:val="20"/>
                <w:szCs w:val="20"/>
              </w:rPr>
              <w:t>-</w:t>
            </w:r>
            <w:r>
              <w:rPr>
                <w:rFonts w:ascii="Times New Roman" w:eastAsia="Times New Roman" w:hAnsi="Times New Roman"/>
                <w:sz w:val="20"/>
                <w:szCs w:val="20"/>
              </w:rPr>
              <w:t>стаді</w:t>
            </w:r>
            <w:r w:rsidRPr="00C711A0">
              <w:rPr>
                <w:rFonts w:ascii="Times New Roman" w:eastAsia="Times New Roman" w:hAnsi="Times New Roman"/>
                <w:sz w:val="20"/>
                <w:szCs w:val="20"/>
              </w:rPr>
              <w:t xml:space="preserve"> </w:t>
            </w:r>
            <w:r>
              <w:rPr>
                <w:rFonts w:ascii="Times New Roman" w:eastAsia="Times New Roman" w:hAnsi="Times New Roman"/>
                <w:sz w:val="20"/>
                <w:szCs w:val="20"/>
              </w:rPr>
              <w:t>(Case-</w:t>
            </w:r>
            <w:proofErr w:type="spellStart"/>
            <w:r>
              <w:rPr>
                <w:rFonts w:ascii="Times New Roman" w:eastAsia="Times New Roman" w:hAnsi="Times New Roman"/>
                <w:sz w:val="20"/>
                <w:szCs w:val="20"/>
              </w:rPr>
              <w:t>study</w:t>
            </w:r>
            <w:proofErr w:type="spellEnd"/>
            <w:r>
              <w:rPr>
                <w:rFonts w:ascii="Times New Roman" w:eastAsia="Times New Roman" w:hAnsi="Times New Roman"/>
                <w:sz w:val="20"/>
                <w:szCs w:val="20"/>
              </w:rPr>
              <w:t>).</w:t>
            </w:r>
          </w:p>
          <w:p w:rsidR="00B85D61" w:rsidRDefault="00B85D61" w:rsidP="00734BC4">
            <w:pPr>
              <w:spacing w:after="160"/>
              <w:ind w:left="-60" w:right="-60"/>
              <w:rPr>
                <w:rFonts w:ascii="Times New Roman" w:eastAsia="Times New Roman" w:hAnsi="Times New Roman"/>
                <w:sz w:val="20"/>
                <w:szCs w:val="20"/>
              </w:rPr>
            </w:pPr>
            <w:r>
              <w:rPr>
                <w:rFonts w:ascii="Times New Roman" w:eastAsia="Times New Roman" w:hAnsi="Times New Roman"/>
                <w:sz w:val="20"/>
                <w:szCs w:val="20"/>
              </w:rPr>
              <w:t>МН5.Комбіноване практичне заняття: доповіді, реферати, повідомлення, які переходять у розгорнуту дискусію.</w:t>
            </w:r>
          </w:p>
          <w:p w:rsidR="00B85D61" w:rsidRDefault="00B85D61" w:rsidP="00734BC4">
            <w:pPr>
              <w:spacing w:after="160"/>
              <w:ind w:left="-60" w:right="-60"/>
              <w:rPr>
                <w:rFonts w:ascii="Times New Roman" w:eastAsia="Times New Roman" w:hAnsi="Times New Roman"/>
                <w:sz w:val="20"/>
                <w:szCs w:val="20"/>
              </w:rPr>
            </w:pPr>
            <w:r>
              <w:rPr>
                <w:rFonts w:ascii="Times New Roman" w:eastAsia="Times New Roman" w:hAnsi="Times New Roman"/>
                <w:sz w:val="20"/>
                <w:szCs w:val="20"/>
              </w:rPr>
              <w:t>МН6.Практико-орієнтоване навчання.</w:t>
            </w:r>
          </w:p>
          <w:p w:rsidR="00B85D61" w:rsidRDefault="00B85D61" w:rsidP="00734BC4">
            <w:pPr>
              <w:spacing w:after="160"/>
              <w:ind w:left="-60" w:right="-60"/>
              <w:rPr>
                <w:rFonts w:ascii="Times New Roman" w:eastAsia="Times New Roman" w:hAnsi="Times New Roman"/>
                <w:sz w:val="20"/>
                <w:szCs w:val="20"/>
              </w:rPr>
            </w:pPr>
          </w:p>
        </w:tc>
        <w:tc>
          <w:tcPr>
            <w:tcW w:w="352" w:type="pct"/>
            <w:gridSpan w:val="2"/>
          </w:tcPr>
          <w:p w:rsidR="00B85D61" w:rsidRDefault="00B85D61" w:rsidP="00734BC4">
            <w:pPr>
              <w:spacing w:before="240" w:after="240"/>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526" w:type="pct"/>
          </w:tcPr>
          <w:p w:rsidR="00B85D61" w:rsidRDefault="00B85D61" w:rsidP="00734BC4">
            <w:pPr>
              <w:spacing w:before="240" w:after="240"/>
              <w:jc w:val="center"/>
              <w:rPr>
                <w:rFonts w:ascii="Times New Roman" w:eastAsia="Times New Roman" w:hAnsi="Times New Roman"/>
                <w:sz w:val="20"/>
                <w:szCs w:val="20"/>
              </w:rPr>
            </w:pPr>
            <w:r>
              <w:rPr>
                <w:rFonts w:ascii="Times New Roman" w:eastAsia="Times New Roman" w:hAnsi="Times New Roman"/>
                <w:sz w:val="20"/>
                <w:szCs w:val="20"/>
              </w:rPr>
              <w:t xml:space="preserve">Мультимедійне обладнання, доступ до </w:t>
            </w:r>
            <w:proofErr w:type="spellStart"/>
            <w:r>
              <w:rPr>
                <w:rFonts w:ascii="Times New Roman" w:eastAsia="Times New Roman" w:hAnsi="Times New Roman"/>
                <w:sz w:val="20"/>
                <w:szCs w:val="20"/>
              </w:rPr>
              <w:t>інтернету</w:t>
            </w:r>
            <w:proofErr w:type="spellEnd"/>
          </w:p>
        </w:tc>
        <w:tc>
          <w:tcPr>
            <w:tcW w:w="358" w:type="pct"/>
          </w:tcPr>
          <w:p w:rsidR="00B85D61" w:rsidRDefault="00B85D61" w:rsidP="00734BC4">
            <w:pPr>
              <w:spacing w:before="240" w:after="240"/>
              <w:jc w:val="center"/>
              <w:rPr>
                <w:rFonts w:ascii="Times New Roman" w:eastAsia="Times New Roman" w:hAnsi="Times New Roman"/>
                <w:sz w:val="20"/>
                <w:szCs w:val="20"/>
              </w:rPr>
            </w:pPr>
            <w:r>
              <w:rPr>
                <w:rFonts w:ascii="Times New Roman" w:eastAsia="Times New Roman" w:hAnsi="Times New Roman"/>
                <w:sz w:val="20"/>
                <w:szCs w:val="20"/>
              </w:rPr>
              <w:t>Без обмежень</w:t>
            </w:r>
          </w:p>
        </w:tc>
      </w:tr>
      <w:tr w:rsidR="00B85D61" w:rsidRPr="00C81266" w:rsidTr="00B85D61">
        <w:tc>
          <w:tcPr>
            <w:tcW w:w="5000" w:type="pct"/>
            <w:gridSpan w:val="11"/>
          </w:tcPr>
          <w:p w:rsidR="00B85D61" w:rsidRPr="00B85D61" w:rsidRDefault="00B85D61" w:rsidP="00B85D61">
            <w:pPr>
              <w:ind w:left="-57" w:right="-57"/>
              <w:jc w:val="center"/>
              <w:rPr>
                <w:rFonts w:ascii="Times New Roman" w:eastAsia="Times New Roman" w:hAnsi="Times New Roman"/>
                <w:b/>
                <w:sz w:val="24"/>
                <w:szCs w:val="24"/>
              </w:rPr>
            </w:pPr>
            <w:proofErr w:type="spellStart"/>
            <w:r w:rsidRPr="00C711A0">
              <w:rPr>
                <w:rFonts w:ascii="Times New Roman" w:eastAsia="Times New Roman" w:hAnsi="Times New Roman"/>
                <w:b/>
                <w:sz w:val="24"/>
                <w:szCs w:val="24"/>
              </w:rPr>
              <w:lastRenderedPageBreak/>
              <w:t>Customs</w:t>
            </w:r>
            <w:proofErr w:type="spellEnd"/>
            <w:r w:rsidRPr="00C711A0">
              <w:rPr>
                <w:rFonts w:ascii="Times New Roman" w:eastAsia="Times New Roman" w:hAnsi="Times New Roman"/>
                <w:b/>
                <w:sz w:val="24"/>
                <w:szCs w:val="24"/>
              </w:rPr>
              <w:t xml:space="preserve"> </w:t>
            </w:r>
            <w:proofErr w:type="spellStart"/>
            <w:r w:rsidRPr="00C711A0">
              <w:rPr>
                <w:rFonts w:ascii="Times New Roman" w:eastAsia="Times New Roman" w:hAnsi="Times New Roman"/>
                <w:b/>
                <w:sz w:val="24"/>
                <w:szCs w:val="24"/>
              </w:rPr>
              <w:t>regulation</w:t>
            </w:r>
            <w:proofErr w:type="spellEnd"/>
          </w:p>
        </w:tc>
      </w:tr>
      <w:tr w:rsidR="00B85D61" w:rsidRPr="00C81266" w:rsidTr="00624E66">
        <w:tc>
          <w:tcPr>
            <w:tcW w:w="549" w:type="pct"/>
          </w:tcPr>
          <w:p w:rsidR="00B85D61" w:rsidRPr="00437D81" w:rsidRDefault="00B85D61" w:rsidP="00734BC4">
            <w:pPr>
              <w:spacing w:after="160"/>
              <w:ind w:left="-60" w:right="-60"/>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Department of International Economic Relations</w:t>
            </w:r>
          </w:p>
        </w:tc>
        <w:tc>
          <w:tcPr>
            <w:tcW w:w="711" w:type="pct"/>
            <w:gridSpan w:val="2"/>
          </w:tcPr>
          <w:p w:rsidR="00B85D61" w:rsidRPr="00AF7B5B" w:rsidRDefault="001F4E57" w:rsidP="00734BC4">
            <w:pPr>
              <w:spacing w:after="160"/>
              <w:ind w:left="-60" w:right="-60"/>
              <w:jc w:val="center"/>
              <w:rPr>
                <w:rFonts w:ascii="Times New Roman" w:eastAsia="Times New Roman" w:hAnsi="Times New Roman"/>
                <w:sz w:val="20"/>
                <w:szCs w:val="20"/>
                <w:lang w:val="en-US"/>
              </w:rPr>
            </w:pPr>
            <w:proofErr w:type="spellStart"/>
            <w:r>
              <w:rPr>
                <w:color w:val="000000"/>
                <w:sz w:val="20"/>
                <w:szCs w:val="20"/>
                <w:shd w:val="clear" w:color="auto" w:fill="FFFFFF"/>
              </w:rPr>
              <w:t>PhD</w:t>
            </w:r>
            <w:proofErr w:type="spellEnd"/>
            <w:r>
              <w:rPr>
                <w:color w:val="000000"/>
                <w:sz w:val="20"/>
                <w:szCs w:val="20"/>
                <w:shd w:val="clear" w:color="auto" w:fill="FFFFFF"/>
              </w:rPr>
              <w:t xml:space="preserve"> </w:t>
            </w:r>
            <w:proofErr w:type="spellStart"/>
            <w:r>
              <w:rPr>
                <w:color w:val="000000"/>
                <w:sz w:val="20"/>
                <w:szCs w:val="20"/>
                <w:shd w:val="clear" w:color="auto" w:fill="FFFFFF"/>
              </w:rPr>
              <w:t>in</w:t>
            </w:r>
            <w:proofErr w:type="spellEnd"/>
            <w:r>
              <w:rPr>
                <w:color w:val="000000"/>
                <w:sz w:val="20"/>
                <w:szCs w:val="20"/>
                <w:shd w:val="clear" w:color="auto" w:fill="FFFFFF"/>
              </w:rPr>
              <w:t xml:space="preserve"> </w:t>
            </w:r>
            <w:proofErr w:type="spellStart"/>
            <w:r>
              <w:rPr>
                <w:color w:val="000000"/>
                <w:sz w:val="20"/>
                <w:szCs w:val="20"/>
                <w:shd w:val="clear" w:color="auto" w:fill="FFFFFF"/>
              </w:rPr>
              <w:t>Economics</w:t>
            </w:r>
            <w:proofErr w:type="spellEnd"/>
            <w:r>
              <w:rPr>
                <w:color w:val="000000"/>
                <w:sz w:val="20"/>
                <w:szCs w:val="20"/>
                <w:shd w:val="clear" w:color="auto" w:fill="FFFFFF"/>
              </w:rPr>
              <w:t>,</w:t>
            </w:r>
            <w:r>
              <w:rPr>
                <w:color w:val="000000"/>
                <w:sz w:val="20"/>
                <w:szCs w:val="20"/>
                <w:shd w:val="clear" w:color="auto" w:fill="FFFFFF"/>
              </w:rPr>
              <w:br/>
            </w:r>
            <w:proofErr w:type="spellStart"/>
            <w:r>
              <w:rPr>
                <w:color w:val="000000"/>
                <w:sz w:val="20"/>
                <w:szCs w:val="20"/>
                <w:shd w:val="clear" w:color="auto" w:fill="FFFFFF"/>
              </w:rPr>
              <w:t>Taraniuk</w:t>
            </w:r>
            <w:proofErr w:type="spellEnd"/>
            <w:r>
              <w:rPr>
                <w:color w:val="000000"/>
                <w:sz w:val="20"/>
                <w:szCs w:val="20"/>
                <w:shd w:val="clear" w:color="auto" w:fill="FFFFFF"/>
              </w:rPr>
              <w:t xml:space="preserve"> L.M.</w:t>
            </w:r>
          </w:p>
        </w:tc>
        <w:tc>
          <w:tcPr>
            <w:tcW w:w="990" w:type="pct"/>
          </w:tcPr>
          <w:p w:rsidR="00C20DB2" w:rsidRPr="00C20DB2" w:rsidRDefault="00C20DB2" w:rsidP="00C20DB2">
            <w:pPr>
              <w:spacing w:before="240" w:after="240"/>
              <w:jc w:val="both"/>
              <w:rPr>
                <w:rFonts w:ascii="Times New Roman" w:eastAsia="Times New Roman" w:hAnsi="Times New Roman"/>
                <w:sz w:val="20"/>
                <w:szCs w:val="20"/>
              </w:rPr>
            </w:pPr>
            <w:r w:rsidRPr="00437D81">
              <w:rPr>
                <w:rFonts w:ascii="Times New Roman" w:eastAsia="Times New Roman" w:hAnsi="Times New Roman"/>
                <w:sz w:val="20"/>
                <w:szCs w:val="20"/>
                <w:lang w:val="en-US"/>
              </w:rPr>
              <w:t>GC12. Knowledge and understanding of the subject area and underst</w:t>
            </w:r>
            <w:r>
              <w:rPr>
                <w:rFonts w:ascii="Times New Roman" w:eastAsia="Times New Roman" w:hAnsi="Times New Roman"/>
                <w:sz w:val="20"/>
                <w:szCs w:val="20"/>
                <w:lang w:val="en-US"/>
              </w:rPr>
              <w:t>anding of professional activity</w:t>
            </w:r>
            <w:r>
              <w:rPr>
                <w:rFonts w:ascii="Times New Roman" w:eastAsia="Times New Roman" w:hAnsi="Times New Roman"/>
                <w:sz w:val="20"/>
                <w:szCs w:val="20"/>
              </w:rPr>
              <w:t>.</w:t>
            </w:r>
          </w:p>
          <w:p w:rsidR="00C20DB2" w:rsidRPr="00437D81" w:rsidRDefault="00C20DB2" w:rsidP="00C20DB2">
            <w:pPr>
              <w:spacing w:line="276" w:lineRule="auto"/>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SC1. Ability to identify the characteristic features and trends of the world </w:t>
            </w:r>
            <w:proofErr w:type="gramStart"/>
            <w:r w:rsidRPr="00437D81">
              <w:rPr>
                <w:rFonts w:ascii="Times New Roman" w:eastAsia="Times New Roman" w:hAnsi="Times New Roman"/>
                <w:sz w:val="20"/>
                <w:szCs w:val="20"/>
                <w:lang w:val="en-US"/>
              </w:rPr>
              <w:t>economy,</w:t>
            </w:r>
            <w:proofErr w:type="gramEnd"/>
            <w:r w:rsidRPr="00437D81">
              <w:rPr>
                <w:rFonts w:ascii="Times New Roman" w:eastAsia="Times New Roman" w:hAnsi="Times New Roman"/>
                <w:sz w:val="20"/>
                <w:szCs w:val="20"/>
                <w:lang w:val="en-US"/>
              </w:rPr>
              <w:t xml:space="preserve"> features of economic policy and global integration / disintegration processes, including Euro-Atlantic integration.</w:t>
            </w:r>
          </w:p>
          <w:p w:rsidR="00C20DB2" w:rsidRPr="00437D81" w:rsidRDefault="00C20DB2" w:rsidP="00C20DB2">
            <w:pPr>
              <w:spacing w:line="276" w:lineRule="auto"/>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SC6. Ability to analyze international markets for goods and services, tools and principles of international trade regulation.</w:t>
            </w:r>
          </w:p>
          <w:p w:rsidR="00B85D61" w:rsidRPr="00437D81" w:rsidRDefault="00B85D61" w:rsidP="00734BC4">
            <w:pPr>
              <w:spacing w:before="40" w:after="240" w:line="276" w:lineRule="auto"/>
              <w:jc w:val="both"/>
              <w:rPr>
                <w:rFonts w:ascii="Times New Roman" w:eastAsia="Times New Roman" w:hAnsi="Times New Roman"/>
                <w:sz w:val="20"/>
                <w:szCs w:val="20"/>
                <w:lang w:val="en-US"/>
              </w:rPr>
            </w:pPr>
          </w:p>
        </w:tc>
        <w:tc>
          <w:tcPr>
            <w:tcW w:w="830" w:type="pct"/>
          </w:tcPr>
          <w:p w:rsidR="00B85D61" w:rsidRPr="00437D81" w:rsidRDefault="00B85D61" w:rsidP="00734BC4">
            <w:pPr>
              <w:spacing w:line="276" w:lineRule="auto"/>
              <w:ind w:left="-60" w:right="-60"/>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LO 1. Understand and be able to apply the rules of customs law of customs unions and national legislation of member countries, international rules for the movement of goods across customs borders,</w:t>
            </w:r>
          </w:p>
          <w:p w:rsidR="00B85D61" w:rsidRPr="00624E66" w:rsidRDefault="00B85D61" w:rsidP="00624E66">
            <w:pPr>
              <w:spacing w:line="276" w:lineRule="auto"/>
              <w:ind w:left="-60" w:right="-60"/>
              <w:rPr>
                <w:rFonts w:ascii="Times New Roman" w:eastAsia="Times New Roman" w:hAnsi="Times New Roman"/>
                <w:sz w:val="20"/>
                <w:szCs w:val="20"/>
              </w:rPr>
            </w:pPr>
            <w:r w:rsidRPr="00437D81">
              <w:rPr>
                <w:rFonts w:ascii="Times New Roman" w:eastAsia="Times New Roman" w:hAnsi="Times New Roman"/>
                <w:sz w:val="20"/>
                <w:szCs w:val="20"/>
                <w:lang w:val="en-US"/>
              </w:rPr>
              <w:t xml:space="preserve"> implementation of customs control and customs clearance, international norms governing the determination of the country of origin of goods and their customs value, organization and methods of combating offenses at the border; norms of domestic customs legislation, practice of its application;</w:t>
            </w:r>
          </w:p>
          <w:p w:rsidR="00B85D61" w:rsidRPr="00624E66" w:rsidRDefault="00B85D61" w:rsidP="00624E66">
            <w:pPr>
              <w:spacing w:line="276" w:lineRule="auto"/>
              <w:ind w:left="-60" w:right="-60"/>
              <w:rPr>
                <w:rFonts w:ascii="Times New Roman" w:eastAsia="Times New Roman" w:hAnsi="Times New Roman"/>
                <w:sz w:val="20"/>
                <w:szCs w:val="20"/>
              </w:rPr>
            </w:pPr>
            <w:r w:rsidRPr="00437D81">
              <w:rPr>
                <w:rFonts w:ascii="Times New Roman" w:eastAsia="Times New Roman" w:hAnsi="Times New Roman"/>
                <w:sz w:val="20"/>
                <w:szCs w:val="20"/>
                <w:lang w:val="en-US"/>
              </w:rPr>
              <w:t>LO2. Demonstrate knowledge of the procedure for organizing and implementing customs regulation of foreign economic activity of economic entities, as well as</w:t>
            </w:r>
          </w:p>
          <w:p w:rsidR="00B85D61" w:rsidRPr="00624E66" w:rsidRDefault="00B85D61" w:rsidP="00624E66">
            <w:pPr>
              <w:spacing w:line="276" w:lineRule="auto"/>
              <w:ind w:left="-60" w:right="-60"/>
              <w:rPr>
                <w:rFonts w:ascii="Times New Roman" w:eastAsia="Times New Roman" w:hAnsi="Times New Roman"/>
                <w:sz w:val="20"/>
                <w:szCs w:val="20"/>
              </w:rPr>
            </w:pPr>
            <w:r w:rsidRPr="00437D81">
              <w:rPr>
                <w:rFonts w:ascii="Times New Roman" w:eastAsia="Times New Roman" w:hAnsi="Times New Roman"/>
                <w:sz w:val="20"/>
                <w:szCs w:val="20"/>
                <w:lang w:val="en-US"/>
              </w:rPr>
              <w:t xml:space="preserve">LO3. Recognize the need for continuous training and deepening of knowledge in the field of international and </w:t>
            </w:r>
            <w:r w:rsidRPr="00437D81">
              <w:rPr>
                <w:rFonts w:ascii="Times New Roman" w:eastAsia="Times New Roman" w:hAnsi="Times New Roman"/>
                <w:sz w:val="20"/>
                <w:szCs w:val="20"/>
                <w:lang w:val="en-US"/>
              </w:rPr>
              <w:lastRenderedPageBreak/>
              <w:t>national customs law to maintain and enhance professional competence</w:t>
            </w:r>
          </w:p>
          <w:p w:rsidR="00B85D61" w:rsidRPr="00437D81" w:rsidRDefault="00B85D61" w:rsidP="00734BC4">
            <w:pPr>
              <w:ind w:left="-57" w:right="-57"/>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LO4. Justify the choice and apply modern methods and techniques for determining the customs value of goods in accordance with the requirements established by law</w:t>
            </w:r>
          </w:p>
        </w:tc>
        <w:tc>
          <w:tcPr>
            <w:tcW w:w="684" w:type="pct"/>
            <w:gridSpan w:val="2"/>
          </w:tcPr>
          <w:p w:rsidR="00B85D61" w:rsidRPr="00437D81" w:rsidRDefault="00B85D61" w:rsidP="00734BC4">
            <w:pPr>
              <w:spacing w:after="160"/>
              <w:ind w:left="-60" w:right="-60"/>
              <w:rPr>
                <w:rFonts w:ascii="Times New Roman" w:eastAsia="Times New Roman" w:hAnsi="Times New Roman"/>
                <w:sz w:val="20"/>
                <w:szCs w:val="20"/>
                <w:lang w:val="en-US"/>
              </w:rPr>
            </w:pPr>
            <w:r w:rsidRPr="00437D81">
              <w:rPr>
                <w:rFonts w:ascii="Times New Roman" w:eastAsia="Times New Roman" w:hAnsi="Times New Roman"/>
                <w:sz w:val="20"/>
                <w:szCs w:val="20"/>
                <w:lang w:val="en-US"/>
              </w:rPr>
              <w:lastRenderedPageBreak/>
              <w:t>TM1. Interactive lectures</w:t>
            </w:r>
          </w:p>
          <w:p w:rsidR="00B85D61" w:rsidRPr="00437D81" w:rsidRDefault="00B85D61" w:rsidP="00734BC4">
            <w:pPr>
              <w:spacing w:after="160"/>
              <w:ind w:left="-60" w:right="-60"/>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TM2.Lectures-visualizations</w:t>
            </w:r>
          </w:p>
          <w:p w:rsidR="00B85D61" w:rsidRPr="00437D81" w:rsidRDefault="00B85D61" w:rsidP="00734BC4">
            <w:pPr>
              <w:spacing w:after="160"/>
              <w:ind w:left="-60" w:right="-60"/>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TM3.Practical classes (team and individual form of work organization)</w:t>
            </w:r>
          </w:p>
          <w:p w:rsidR="00B85D61" w:rsidRPr="00437D81" w:rsidRDefault="00B85D61" w:rsidP="00734BC4">
            <w:pPr>
              <w:spacing w:after="160"/>
              <w:ind w:left="-60" w:right="-60"/>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TM4. Case-study</w:t>
            </w:r>
          </w:p>
          <w:p w:rsidR="00B85D61" w:rsidRPr="00437D81" w:rsidRDefault="00B85D61" w:rsidP="00734BC4">
            <w:pPr>
              <w:spacing w:after="160"/>
              <w:ind w:left="-60" w:right="-60"/>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TM5. Combined practical lesson: reports, abstracts, messages, which pass into</w:t>
            </w:r>
          </w:p>
          <w:p w:rsidR="00B85D61" w:rsidRPr="00437D81" w:rsidRDefault="00B85D61" w:rsidP="00734BC4">
            <w:pPr>
              <w:spacing w:after="160"/>
              <w:ind w:left="-60" w:right="-60"/>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detailed conversation or discussion</w:t>
            </w:r>
          </w:p>
          <w:p w:rsidR="00B85D61" w:rsidRPr="00437D81" w:rsidRDefault="00B85D61" w:rsidP="00734BC4">
            <w:pPr>
              <w:spacing w:after="160"/>
              <w:ind w:left="-60" w:right="-60"/>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TM6. Practice-oriented learning</w:t>
            </w:r>
          </w:p>
          <w:p w:rsidR="00B85D61" w:rsidRDefault="00B85D61" w:rsidP="00734BC4">
            <w:pPr>
              <w:spacing w:after="160"/>
              <w:ind w:left="-60" w:right="-60"/>
              <w:rPr>
                <w:rFonts w:ascii="Times New Roman" w:eastAsia="Times New Roman" w:hAnsi="Times New Roman"/>
                <w:sz w:val="20"/>
                <w:szCs w:val="20"/>
              </w:rPr>
            </w:pPr>
            <w:r>
              <w:rPr>
                <w:rFonts w:ascii="Times New Roman" w:eastAsia="Times New Roman" w:hAnsi="Times New Roman"/>
                <w:sz w:val="20"/>
                <w:szCs w:val="20"/>
              </w:rPr>
              <w:t xml:space="preserve">TM7. </w:t>
            </w:r>
            <w:proofErr w:type="spellStart"/>
            <w:r>
              <w:rPr>
                <w:rFonts w:ascii="Times New Roman" w:eastAsia="Times New Roman" w:hAnsi="Times New Roman"/>
                <w:sz w:val="20"/>
                <w:szCs w:val="20"/>
              </w:rPr>
              <w:t>Group</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work</w:t>
            </w:r>
            <w:proofErr w:type="spellEnd"/>
          </w:p>
        </w:tc>
        <w:tc>
          <w:tcPr>
            <w:tcW w:w="352" w:type="pct"/>
            <w:gridSpan w:val="2"/>
          </w:tcPr>
          <w:p w:rsidR="00B85D61" w:rsidRDefault="00B85D61" w:rsidP="00734BC4">
            <w:pPr>
              <w:spacing w:before="240" w:after="240"/>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526" w:type="pct"/>
          </w:tcPr>
          <w:p w:rsidR="00B85D61" w:rsidRDefault="00B85D61"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Multimedia</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equipment</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internet</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access</w:t>
            </w:r>
            <w:proofErr w:type="spellEnd"/>
          </w:p>
        </w:tc>
        <w:tc>
          <w:tcPr>
            <w:tcW w:w="358" w:type="pct"/>
          </w:tcPr>
          <w:p w:rsidR="00B85D61" w:rsidRDefault="00B85D61"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Not</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provided</w:t>
            </w:r>
            <w:proofErr w:type="spellEnd"/>
          </w:p>
        </w:tc>
      </w:tr>
      <w:tr w:rsidR="00B85D61" w:rsidRPr="00C81266" w:rsidTr="00B85D61">
        <w:tc>
          <w:tcPr>
            <w:tcW w:w="5000" w:type="pct"/>
            <w:gridSpan w:val="11"/>
          </w:tcPr>
          <w:p w:rsidR="00B85D61" w:rsidRPr="0009125C" w:rsidRDefault="0009125C" w:rsidP="0009125C">
            <w:pPr>
              <w:ind w:left="-57" w:right="-57"/>
              <w:jc w:val="center"/>
              <w:rPr>
                <w:rFonts w:ascii="Times New Roman" w:eastAsia="Times New Roman" w:hAnsi="Times New Roman"/>
                <w:b/>
                <w:sz w:val="24"/>
                <w:szCs w:val="24"/>
              </w:rPr>
            </w:pPr>
            <w:r w:rsidRPr="00C711A0">
              <w:rPr>
                <w:rFonts w:ascii="Times New Roman" w:eastAsia="Times New Roman" w:hAnsi="Times New Roman"/>
                <w:b/>
                <w:sz w:val="24"/>
                <w:szCs w:val="24"/>
              </w:rPr>
              <w:lastRenderedPageBreak/>
              <w:t>Практика застосування міжнародних комерційних правил:</w:t>
            </w:r>
            <w:proofErr w:type="spellStart"/>
            <w:r w:rsidRPr="00C711A0">
              <w:rPr>
                <w:rFonts w:ascii="Times New Roman" w:eastAsia="Times New Roman" w:hAnsi="Times New Roman"/>
                <w:b/>
                <w:sz w:val="24"/>
                <w:szCs w:val="24"/>
              </w:rPr>
              <w:t>Incoterms</w:t>
            </w:r>
            <w:proofErr w:type="spellEnd"/>
          </w:p>
        </w:tc>
      </w:tr>
      <w:tr w:rsidR="0009125C" w:rsidRPr="00C81266" w:rsidTr="00624E66">
        <w:tc>
          <w:tcPr>
            <w:tcW w:w="549" w:type="pct"/>
          </w:tcPr>
          <w:p w:rsidR="0009125C" w:rsidRDefault="0009125C"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Кафедра міжнародних економічних відносин</w:t>
            </w:r>
          </w:p>
        </w:tc>
        <w:tc>
          <w:tcPr>
            <w:tcW w:w="711" w:type="pct"/>
            <w:gridSpan w:val="2"/>
          </w:tcPr>
          <w:p w:rsidR="0009125C" w:rsidRDefault="0009125C"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к.е.н</w:t>
            </w:r>
            <w:proofErr w:type="spellEnd"/>
            <w:r>
              <w:rPr>
                <w:rFonts w:ascii="Times New Roman" w:eastAsia="Times New Roman" w:hAnsi="Times New Roman"/>
                <w:sz w:val="20"/>
                <w:szCs w:val="20"/>
              </w:rPr>
              <w:t>., доцент Ярова І.Є.</w:t>
            </w:r>
          </w:p>
        </w:tc>
        <w:tc>
          <w:tcPr>
            <w:tcW w:w="990" w:type="pct"/>
          </w:tcPr>
          <w:p w:rsidR="0009125C" w:rsidRPr="00C711A0" w:rsidRDefault="0009125C" w:rsidP="00734BC4">
            <w:pPr>
              <w:ind w:left="40"/>
              <w:jc w:val="both"/>
              <w:rPr>
                <w:rFonts w:ascii="Times New Roman" w:eastAsia="Times New Roman" w:hAnsi="Times New Roman"/>
                <w:sz w:val="20"/>
                <w:szCs w:val="20"/>
              </w:rPr>
            </w:pPr>
            <w:r w:rsidRPr="00C711A0">
              <w:rPr>
                <w:rFonts w:ascii="Times New Roman" w:eastAsia="Times New Roman" w:hAnsi="Times New Roman"/>
                <w:sz w:val="20"/>
                <w:szCs w:val="20"/>
              </w:rPr>
              <w:t>ЗК12.Знання та розуміння предметної області та розуміння професійної діяльності.</w:t>
            </w:r>
          </w:p>
          <w:p w:rsidR="0009125C" w:rsidRPr="00C711A0" w:rsidRDefault="0009125C" w:rsidP="00734BC4">
            <w:pPr>
              <w:ind w:left="40"/>
              <w:jc w:val="both"/>
              <w:rPr>
                <w:rFonts w:ascii="Times New Roman" w:eastAsia="Times New Roman" w:hAnsi="Times New Roman"/>
                <w:sz w:val="20"/>
                <w:szCs w:val="20"/>
              </w:rPr>
            </w:pPr>
            <w:r w:rsidRPr="00C711A0">
              <w:rPr>
                <w:rFonts w:ascii="Times New Roman" w:eastAsia="Times New Roman" w:hAnsi="Times New Roman"/>
                <w:sz w:val="20"/>
                <w:szCs w:val="20"/>
              </w:rPr>
              <w:t>СК8.Здатність визначати функціональні особливості, характер, рівень та ступінь взаємозв’язків між суб’єктами міжнародних економічних відносин різного рівня та налагоджувати комунікації між ними.</w:t>
            </w:r>
          </w:p>
          <w:p w:rsidR="0009125C" w:rsidRPr="00C711A0" w:rsidRDefault="0009125C" w:rsidP="00734BC4">
            <w:pPr>
              <w:ind w:left="40"/>
              <w:jc w:val="both"/>
              <w:rPr>
                <w:rFonts w:ascii="Times New Roman" w:eastAsia="Times New Roman" w:hAnsi="Times New Roman"/>
                <w:sz w:val="20"/>
                <w:szCs w:val="20"/>
              </w:rPr>
            </w:pPr>
            <w:r w:rsidRPr="00C711A0">
              <w:rPr>
                <w:rFonts w:ascii="Times New Roman" w:eastAsia="Times New Roman" w:hAnsi="Times New Roman"/>
                <w:sz w:val="20"/>
                <w:szCs w:val="20"/>
              </w:rPr>
              <w:t>СК12.Здатність використовувати нормативно-розпорядчі документи та довідкові матеріали при здійсненні професійної діяльності у сфері міжнародних економічних відносин.</w:t>
            </w:r>
          </w:p>
          <w:p w:rsidR="0009125C" w:rsidRPr="00C711A0" w:rsidRDefault="0009125C" w:rsidP="00734BC4">
            <w:pPr>
              <w:ind w:left="40"/>
              <w:jc w:val="both"/>
              <w:rPr>
                <w:rFonts w:ascii="Times New Roman" w:eastAsia="Times New Roman" w:hAnsi="Times New Roman"/>
                <w:sz w:val="20"/>
                <w:szCs w:val="20"/>
              </w:rPr>
            </w:pPr>
            <w:r w:rsidRPr="00C711A0">
              <w:rPr>
                <w:rFonts w:ascii="Times New Roman" w:eastAsia="Times New Roman" w:hAnsi="Times New Roman"/>
                <w:sz w:val="20"/>
                <w:szCs w:val="20"/>
              </w:rPr>
              <w:t>СК14.Здатність спілкуватися на професійному та соціальному рівнях з використанням фахової термінології, включаючи усну і письмову комунікацію державною та іноземними мовами.</w:t>
            </w:r>
          </w:p>
          <w:p w:rsidR="0009125C" w:rsidRPr="00C711A0" w:rsidRDefault="0009125C" w:rsidP="00734BC4">
            <w:pPr>
              <w:ind w:left="40"/>
              <w:jc w:val="both"/>
              <w:rPr>
                <w:rFonts w:ascii="Times New Roman" w:eastAsia="Times New Roman" w:hAnsi="Times New Roman"/>
                <w:sz w:val="20"/>
                <w:szCs w:val="20"/>
              </w:rPr>
            </w:pPr>
            <w:r w:rsidRPr="00C711A0">
              <w:rPr>
                <w:rFonts w:ascii="Times New Roman" w:eastAsia="Times New Roman" w:hAnsi="Times New Roman"/>
                <w:sz w:val="20"/>
                <w:szCs w:val="20"/>
              </w:rPr>
              <w:t xml:space="preserve">СК15.Здатність застосувати методи, правила і принципи функціонування міжнародних економічних відносин для </w:t>
            </w:r>
            <w:r w:rsidRPr="00C711A0">
              <w:rPr>
                <w:rFonts w:ascii="Times New Roman" w:eastAsia="Times New Roman" w:hAnsi="Times New Roman"/>
                <w:sz w:val="20"/>
                <w:szCs w:val="20"/>
              </w:rPr>
              <w:lastRenderedPageBreak/>
              <w:t>розвитку зовнішньоекономічної діяльності України.</w:t>
            </w:r>
          </w:p>
        </w:tc>
        <w:tc>
          <w:tcPr>
            <w:tcW w:w="830" w:type="pct"/>
          </w:tcPr>
          <w:p w:rsidR="0009125C" w:rsidRPr="00C711A0" w:rsidRDefault="0009125C" w:rsidP="00734BC4">
            <w:pPr>
              <w:spacing w:before="240" w:after="240"/>
              <w:jc w:val="both"/>
              <w:rPr>
                <w:rFonts w:ascii="Times New Roman" w:eastAsia="Times New Roman" w:hAnsi="Times New Roman"/>
                <w:sz w:val="20"/>
                <w:szCs w:val="20"/>
              </w:rPr>
            </w:pPr>
            <w:r w:rsidRPr="00C711A0">
              <w:rPr>
                <w:rFonts w:ascii="Times New Roman" w:eastAsia="Times New Roman" w:hAnsi="Times New Roman"/>
                <w:sz w:val="20"/>
                <w:szCs w:val="20"/>
              </w:rPr>
              <w:lastRenderedPageBreak/>
              <w:t xml:space="preserve">РН1.Знати історію виникнення і розвитку правил </w:t>
            </w:r>
            <w:proofErr w:type="spellStart"/>
            <w:r w:rsidRPr="00C711A0">
              <w:rPr>
                <w:rFonts w:ascii="Times New Roman" w:eastAsia="Times New Roman" w:hAnsi="Times New Roman"/>
                <w:sz w:val="20"/>
                <w:szCs w:val="20"/>
              </w:rPr>
              <w:t>Інкотермс</w:t>
            </w:r>
            <w:proofErr w:type="spellEnd"/>
            <w:r w:rsidRPr="00C711A0">
              <w:rPr>
                <w:rFonts w:ascii="Times New Roman" w:eastAsia="Times New Roman" w:hAnsi="Times New Roman"/>
                <w:sz w:val="20"/>
                <w:szCs w:val="20"/>
              </w:rPr>
              <w:t xml:space="preserve"> як набору міжнародних правил тлумачення найбільш часто використовуваних торгових термінів, що відображають найпоширеніші в міжнародній торгівлі комерційні умови.</w:t>
            </w:r>
          </w:p>
          <w:p w:rsidR="0009125C" w:rsidRPr="00C711A0" w:rsidRDefault="0009125C" w:rsidP="00734BC4">
            <w:pPr>
              <w:spacing w:before="240" w:after="240"/>
              <w:jc w:val="both"/>
              <w:rPr>
                <w:rFonts w:ascii="Times New Roman" w:eastAsia="Times New Roman" w:hAnsi="Times New Roman"/>
                <w:sz w:val="20"/>
                <w:szCs w:val="20"/>
              </w:rPr>
            </w:pPr>
            <w:r w:rsidRPr="00C711A0">
              <w:rPr>
                <w:rFonts w:ascii="Times New Roman" w:eastAsia="Times New Roman" w:hAnsi="Times New Roman"/>
                <w:sz w:val="20"/>
                <w:szCs w:val="20"/>
              </w:rPr>
              <w:t xml:space="preserve">РН2.Розуміти сутність, основні класифікаційні характеристики  та принципи актуальних термінів, а також уміти розшифровувати поняття, які використовуються в </w:t>
            </w:r>
            <w:proofErr w:type="spellStart"/>
            <w:r w:rsidRPr="00C711A0">
              <w:rPr>
                <w:rFonts w:ascii="Times New Roman" w:eastAsia="Times New Roman" w:hAnsi="Times New Roman"/>
                <w:sz w:val="20"/>
                <w:szCs w:val="20"/>
              </w:rPr>
              <w:t>Інкотермс</w:t>
            </w:r>
            <w:proofErr w:type="spellEnd"/>
            <w:r w:rsidRPr="00C711A0">
              <w:rPr>
                <w:rFonts w:ascii="Times New Roman" w:eastAsia="Times New Roman" w:hAnsi="Times New Roman"/>
                <w:sz w:val="20"/>
                <w:szCs w:val="20"/>
              </w:rPr>
              <w:t>.</w:t>
            </w:r>
          </w:p>
          <w:p w:rsidR="0009125C" w:rsidRPr="00C711A0" w:rsidRDefault="0009125C" w:rsidP="00734BC4">
            <w:pPr>
              <w:spacing w:before="240" w:after="240"/>
              <w:jc w:val="both"/>
              <w:rPr>
                <w:rFonts w:ascii="Times New Roman" w:eastAsia="Times New Roman" w:hAnsi="Times New Roman"/>
                <w:sz w:val="20"/>
                <w:szCs w:val="20"/>
              </w:rPr>
            </w:pPr>
            <w:r w:rsidRPr="00C711A0">
              <w:rPr>
                <w:rFonts w:ascii="Times New Roman" w:eastAsia="Times New Roman" w:hAnsi="Times New Roman"/>
                <w:sz w:val="20"/>
                <w:szCs w:val="20"/>
              </w:rPr>
              <w:t xml:space="preserve">РН3.Знати механізм перегляду правил </w:t>
            </w:r>
            <w:proofErr w:type="spellStart"/>
            <w:r w:rsidRPr="00C711A0">
              <w:rPr>
                <w:rFonts w:ascii="Times New Roman" w:eastAsia="Times New Roman" w:hAnsi="Times New Roman"/>
                <w:sz w:val="20"/>
                <w:szCs w:val="20"/>
              </w:rPr>
              <w:t>Інкотермс</w:t>
            </w:r>
            <w:proofErr w:type="spellEnd"/>
            <w:r w:rsidRPr="00C711A0">
              <w:rPr>
                <w:rFonts w:ascii="Times New Roman" w:eastAsia="Times New Roman" w:hAnsi="Times New Roman"/>
                <w:sz w:val="20"/>
                <w:szCs w:val="20"/>
              </w:rPr>
              <w:t xml:space="preserve"> та його законодавче </w:t>
            </w:r>
            <w:proofErr w:type="spellStart"/>
            <w:r w:rsidRPr="00C711A0">
              <w:rPr>
                <w:rFonts w:ascii="Times New Roman" w:eastAsia="Times New Roman" w:hAnsi="Times New Roman"/>
                <w:sz w:val="20"/>
                <w:szCs w:val="20"/>
              </w:rPr>
              <w:t>підгрунття</w:t>
            </w:r>
            <w:proofErr w:type="spellEnd"/>
          </w:p>
          <w:p w:rsidR="0009125C" w:rsidRPr="00C711A0" w:rsidRDefault="0009125C" w:rsidP="00734BC4">
            <w:pPr>
              <w:spacing w:before="240" w:after="240"/>
              <w:jc w:val="both"/>
              <w:rPr>
                <w:rFonts w:ascii="Times New Roman" w:eastAsia="Times New Roman" w:hAnsi="Times New Roman"/>
                <w:sz w:val="20"/>
                <w:szCs w:val="20"/>
              </w:rPr>
            </w:pPr>
            <w:r w:rsidRPr="00C711A0">
              <w:rPr>
                <w:rFonts w:ascii="Times New Roman" w:eastAsia="Times New Roman" w:hAnsi="Times New Roman"/>
                <w:sz w:val="20"/>
                <w:szCs w:val="20"/>
              </w:rPr>
              <w:t xml:space="preserve">РН4.Опанувати особливості практичного застосування правил </w:t>
            </w:r>
            <w:proofErr w:type="spellStart"/>
            <w:r w:rsidRPr="00C711A0">
              <w:rPr>
                <w:rFonts w:ascii="Times New Roman" w:eastAsia="Times New Roman" w:hAnsi="Times New Roman"/>
                <w:sz w:val="20"/>
                <w:szCs w:val="20"/>
              </w:rPr>
              <w:t>Інкотермс</w:t>
            </w:r>
            <w:proofErr w:type="spellEnd"/>
            <w:r w:rsidRPr="00C711A0">
              <w:rPr>
                <w:rFonts w:ascii="Times New Roman" w:eastAsia="Times New Roman" w:hAnsi="Times New Roman"/>
                <w:sz w:val="20"/>
                <w:szCs w:val="20"/>
              </w:rPr>
              <w:t xml:space="preserve"> у міжнародних </w:t>
            </w:r>
            <w:r w:rsidRPr="00C711A0">
              <w:rPr>
                <w:rFonts w:ascii="Times New Roman" w:eastAsia="Times New Roman" w:hAnsi="Times New Roman"/>
                <w:sz w:val="20"/>
                <w:szCs w:val="20"/>
              </w:rPr>
              <w:lastRenderedPageBreak/>
              <w:t>договорах.</w:t>
            </w:r>
          </w:p>
          <w:p w:rsidR="0009125C" w:rsidRDefault="0009125C" w:rsidP="00734BC4">
            <w:pPr>
              <w:ind w:left="-57" w:right="-57"/>
              <w:jc w:val="both"/>
              <w:rPr>
                <w:rFonts w:ascii="Times New Roman" w:eastAsia="Times New Roman" w:hAnsi="Times New Roman"/>
                <w:sz w:val="20"/>
                <w:szCs w:val="20"/>
              </w:rPr>
            </w:pPr>
            <w:r w:rsidRPr="00C711A0">
              <w:rPr>
                <w:rFonts w:ascii="Times New Roman" w:eastAsia="Times New Roman" w:hAnsi="Times New Roman"/>
                <w:sz w:val="20"/>
                <w:szCs w:val="20"/>
              </w:rPr>
              <w:t xml:space="preserve">РН5.Усвідомлювати та розуміти універсальність характеру застосування правил </w:t>
            </w:r>
            <w:proofErr w:type="spellStart"/>
            <w:r w:rsidRPr="00C711A0">
              <w:rPr>
                <w:rFonts w:ascii="Times New Roman" w:eastAsia="Times New Roman" w:hAnsi="Times New Roman"/>
                <w:sz w:val="20"/>
                <w:szCs w:val="20"/>
              </w:rPr>
              <w:t>Інкотермс</w:t>
            </w:r>
            <w:proofErr w:type="spellEnd"/>
            <w:r w:rsidRPr="00C711A0">
              <w:rPr>
                <w:rFonts w:ascii="Times New Roman" w:eastAsia="Times New Roman" w:hAnsi="Times New Roman"/>
                <w:sz w:val="20"/>
                <w:szCs w:val="20"/>
              </w:rPr>
              <w:t xml:space="preserve"> як для міжнародних, так і для внутрішніх перевезень.</w:t>
            </w:r>
          </w:p>
        </w:tc>
        <w:tc>
          <w:tcPr>
            <w:tcW w:w="684" w:type="pct"/>
            <w:gridSpan w:val="2"/>
          </w:tcPr>
          <w:p w:rsidR="0009125C" w:rsidRDefault="0009125C" w:rsidP="00734BC4">
            <w:pPr>
              <w:jc w:val="both"/>
              <w:rPr>
                <w:rFonts w:ascii="Times New Roman" w:eastAsia="Times New Roman" w:hAnsi="Times New Roman"/>
                <w:sz w:val="20"/>
                <w:szCs w:val="20"/>
              </w:rPr>
            </w:pPr>
            <w:r>
              <w:rPr>
                <w:rFonts w:ascii="Times New Roman" w:eastAsia="Times New Roman" w:hAnsi="Times New Roman"/>
                <w:sz w:val="20"/>
                <w:szCs w:val="20"/>
              </w:rPr>
              <w:lastRenderedPageBreak/>
              <w:t>МН1. Інтерактивні лекції.</w:t>
            </w:r>
          </w:p>
          <w:p w:rsidR="0009125C" w:rsidRDefault="0009125C" w:rsidP="00734BC4">
            <w:pPr>
              <w:jc w:val="both"/>
              <w:rPr>
                <w:rFonts w:ascii="Times New Roman" w:eastAsia="Times New Roman" w:hAnsi="Times New Roman"/>
                <w:sz w:val="20"/>
                <w:szCs w:val="20"/>
              </w:rPr>
            </w:pPr>
            <w:r>
              <w:rPr>
                <w:rFonts w:ascii="Times New Roman" w:eastAsia="Times New Roman" w:hAnsi="Times New Roman"/>
                <w:sz w:val="20"/>
                <w:szCs w:val="20"/>
              </w:rPr>
              <w:t>МН2.Лекції-дискусії.</w:t>
            </w:r>
          </w:p>
          <w:p w:rsidR="0009125C" w:rsidRDefault="0009125C" w:rsidP="00734BC4">
            <w:pPr>
              <w:jc w:val="both"/>
              <w:rPr>
                <w:rFonts w:ascii="Times New Roman" w:eastAsia="Times New Roman" w:hAnsi="Times New Roman"/>
                <w:sz w:val="20"/>
                <w:szCs w:val="20"/>
              </w:rPr>
            </w:pPr>
            <w:r>
              <w:rPr>
                <w:rFonts w:ascii="Times New Roman" w:eastAsia="Times New Roman" w:hAnsi="Times New Roman"/>
                <w:sz w:val="20"/>
                <w:szCs w:val="20"/>
              </w:rPr>
              <w:t>МН3.Практичні заняття.</w:t>
            </w:r>
          </w:p>
          <w:p w:rsidR="0009125C" w:rsidRDefault="0009125C" w:rsidP="00734BC4">
            <w:pPr>
              <w:jc w:val="both"/>
              <w:rPr>
                <w:rFonts w:ascii="Times New Roman" w:eastAsia="Times New Roman" w:hAnsi="Times New Roman"/>
                <w:sz w:val="20"/>
                <w:szCs w:val="20"/>
              </w:rPr>
            </w:pPr>
            <w:r>
              <w:rPr>
                <w:rFonts w:ascii="Times New Roman" w:eastAsia="Times New Roman" w:hAnsi="Times New Roman"/>
                <w:sz w:val="20"/>
                <w:szCs w:val="20"/>
              </w:rPr>
              <w:t>МН4.Кейс</w:t>
            </w:r>
            <w:r w:rsidRPr="00C711A0">
              <w:rPr>
                <w:rFonts w:ascii="Times New Roman" w:eastAsia="Times New Roman" w:hAnsi="Times New Roman"/>
                <w:sz w:val="20"/>
                <w:szCs w:val="20"/>
              </w:rPr>
              <w:t>-</w:t>
            </w:r>
            <w:r>
              <w:rPr>
                <w:rFonts w:ascii="Times New Roman" w:eastAsia="Times New Roman" w:hAnsi="Times New Roman"/>
                <w:sz w:val="20"/>
                <w:szCs w:val="20"/>
              </w:rPr>
              <w:t>стаді</w:t>
            </w:r>
            <w:r w:rsidRPr="00C711A0">
              <w:rPr>
                <w:rFonts w:ascii="Times New Roman" w:eastAsia="Times New Roman" w:hAnsi="Times New Roman"/>
                <w:sz w:val="20"/>
                <w:szCs w:val="20"/>
              </w:rPr>
              <w:t xml:space="preserve"> </w:t>
            </w:r>
            <w:r>
              <w:rPr>
                <w:rFonts w:ascii="Times New Roman" w:eastAsia="Times New Roman" w:hAnsi="Times New Roman"/>
                <w:sz w:val="20"/>
                <w:szCs w:val="20"/>
              </w:rPr>
              <w:t>(Case-</w:t>
            </w:r>
            <w:proofErr w:type="spellStart"/>
            <w:r>
              <w:rPr>
                <w:rFonts w:ascii="Times New Roman" w:eastAsia="Times New Roman" w:hAnsi="Times New Roman"/>
                <w:sz w:val="20"/>
                <w:szCs w:val="20"/>
              </w:rPr>
              <w:t>study</w:t>
            </w:r>
            <w:proofErr w:type="spellEnd"/>
            <w:r>
              <w:rPr>
                <w:rFonts w:ascii="Times New Roman" w:eastAsia="Times New Roman" w:hAnsi="Times New Roman"/>
                <w:sz w:val="20"/>
                <w:szCs w:val="20"/>
              </w:rPr>
              <w:t>).</w:t>
            </w:r>
          </w:p>
          <w:p w:rsidR="0009125C" w:rsidRDefault="0009125C" w:rsidP="00734BC4">
            <w:pPr>
              <w:ind w:left="-60" w:right="-60"/>
              <w:jc w:val="both"/>
              <w:rPr>
                <w:rFonts w:ascii="Times New Roman" w:eastAsia="Times New Roman" w:hAnsi="Times New Roman"/>
                <w:sz w:val="20"/>
                <w:szCs w:val="20"/>
              </w:rPr>
            </w:pPr>
            <w:r>
              <w:rPr>
                <w:rFonts w:ascii="Times New Roman" w:eastAsia="Times New Roman" w:hAnsi="Times New Roman"/>
                <w:sz w:val="20"/>
                <w:szCs w:val="20"/>
              </w:rPr>
              <w:t>МН5.Комбіновані семінарські заняття: доповіді, реферати, повідомлення, які переходять у розгорнуту бесіду або дискусію.</w:t>
            </w:r>
          </w:p>
        </w:tc>
        <w:tc>
          <w:tcPr>
            <w:tcW w:w="352" w:type="pct"/>
            <w:gridSpan w:val="2"/>
          </w:tcPr>
          <w:p w:rsidR="0009125C" w:rsidRDefault="0009125C"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50</w:t>
            </w:r>
          </w:p>
        </w:tc>
        <w:tc>
          <w:tcPr>
            <w:tcW w:w="526" w:type="pct"/>
          </w:tcPr>
          <w:p w:rsidR="0009125C" w:rsidRDefault="0009125C" w:rsidP="00734BC4">
            <w:pPr>
              <w:spacing w:after="240"/>
              <w:jc w:val="center"/>
              <w:rPr>
                <w:rFonts w:ascii="Times New Roman" w:eastAsia="Times New Roman" w:hAnsi="Times New Roman"/>
                <w:sz w:val="20"/>
                <w:szCs w:val="20"/>
              </w:rPr>
            </w:pPr>
            <w:r>
              <w:rPr>
                <w:rFonts w:ascii="Times New Roman" w:eastAsia="Times New Roman" w:hAnsi="Times New Roman"/>
                <w:sz w:val="20"/>
                <w:szCs w:val="20"/>
              </w:rPr>
              <w:t>Вхідні вимоги відсутні</w:t>
            </w:r>
          </w:p>
        </w:tc>
        <w:tc>
          <w:tcPr>
            <w:tcW w:w="358" w:type="pct"/>
          </w:tcPr>
          <w:p w:rsidR="0009125C" w:rsidRDefault="0009125C"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 xml:space="preserve">Без </w:t>
            </w:r>
            <w:proofErr w:type="spellStart"/>
            <w:r>
              <w:rPr>
                <w:rFonts w:ascii="Times New Roman" w:eastAsia="Times New Roman" w:hAnsi="Times New Roman"/>
                <w:sz w:val="20"/>
                <w:szCs w:val="20"/>
              </w:rPr>
              <w:t>обмеже</w:t>
            </w:r>
            <w:proofErr w:type="spellEnd"/>
          </w:p>
          <w:p w:rsidR="0009125C" w:rsidRDefault="0009125C"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нь</w:t>
            </w:r>
            <w:proofErr w:type="spellEnd"/>
          </w:p>
        </w:tc>
      </w:tr>
      <w:tr w:rsidR="0009125C" w:rsidRPr="00C81266" w:rsidTr="0009125C">
        <w:tc>
          <w:tcPr>
            <w:tcW w:w="5000" w:type="pct"/>
            <w:gridSpan w:val="11"/>
          </w:tcPr>
          <w:p w:rsidR="0009125C" w:rsidRPr="0009125C" w:rsidRDefault="0009125C" w:rsidP="0009125C">
            <w:pPr>
              <w:ind w:left="-57" w:right="-57"/>
              <w:jc w:val="center"/>
              <w:rPr>
                <w:rFonts w:ascii="Times New Roman" w:eastAsia="Times New Roman" w:hAnsi="Times New Roman"/>
                <w:b/>
                <w:sz w:val="24"/>
                <w:szCs w:val="24"/>
                <w:lang w:val="en-US"/>
              </w:rPr>
            </w:pPr>
            <w:r w:rsidRPr="00437D81">
              <w:rPr>
                <w:rFonts w:ascii="Times New Roman" w:eastAsia="Times New Roman" w:hAnsi="Times New Roman"/>
                <w:b/>
                <w:sz w:val="24"/>
                <w:szCs w:val="24"/>
                <w:lang w:val="en-US"/>
              </w:rPr>
              <w:lastRenderedPageBreak/>
              <w:t xml:space="preserve">Practice of Application of International Commercial Rules: </w:t>
            </w:r>
            <w:proofErr w:type="spellStart"/>
            <w:r w:rsidRPr="00437D81">
              <w:rPr>
                <w:rFonts w:ascii="Times New Roman" w:eastAsia="Times New Roman" w:hAnsi="Times New Roman"/>
                <w:b/>
                <w:sz w:val="24"/>
                <w:szCs w:val="24"/>
                <w:lang w:val="en-US"/>
              </w:rPr>
              <w:t>Incoterms</w:t>
            </w:r>
            <w:proofErr w:type="spellEnd"/>
          </w:p>
        </w:tc>
      </w:tr>
      <w:tr w:rsidR="0009125C" w:rsidRPr="00C81266" w:rsidTr="00624E66">
        <w:tc>
          <w:tcPr>
            <w:tcW w:w="549" w:type="pct"/>
          </w:tcPr>
          <w:p w:rsidR="0009125C" w:rsidRDefault="0009125C"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International</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Economic</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Relations</w:t>
            </w:r>
            <w:proofErr w:type="spellEnd"/>
          </w:p>
        </w:tc>
        <w:tc>
          <w:tcPr>
            <w:tcW w:w="711" w:type="pct"/>
            <w:gridSpan w:val="2"/>
          </w:tcPr>
          <w:p w:rsidR="0009125C" w:rsidRPr="00437D81" w:rsidRDefault="0009125C" w:rsidP="00734BC4">
            <w:pPr>
              <w:ind w:left="-57" w:right="-57"/>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PhD in Economics, Associate Professor</w:t>
            </w:r>
          </w:p>
          <w:p w:rsidR="0009125C" w:rsidRPr="00437D81" w:rsidRDefault="0009125C" w:rsidP="00734BC4">
            <w:pPr>
              <w:ind w:left="-57" w:right="-57"/>
              <w:jc w:val="center"/>
              <w:rPr>
                <w:rFonts w:ascii="Times New Roman" w:eastAsia="Times New Roman" w:hAnsi="Times New Roman"/>
                <w:sz w:val="20"/>
                <w:szCs w:val="20"/>
                <w:lang w:val="en-US"/>
              </w:rPr>
            </w:pPr>
            <w:proofErr w:type="spellStart"/>
            <w:r w:rsidRPr="00437D81">
              <w:rPr>
                <w:rFonts w:ascii="Times New Roman" w:eastAsia="Times New Roman" w:hAnsi="Times New Roman"/>
                <w:sz w:val="20"/>
                <w:szCs w:val="20"/>
                <w:lang w:val="en-US"/>
              </w:rPr>
              <w:t>Yarova</w:t>
            </w:r>
            <w:proofErr w:type="spellEnd"/>
            <w:r w:rsidRPr="00437D81">
              <w:rPr>
                <w:rFonts w:ascii="Times New Roman" w:eastAsia="Times New Roman" w:hAnsi="Times New Roman"/>
                <w:sz w:val="20"/>
                <w:szCs w:val="20"/>
                <w:lang w:val="en-US"/>
              </w:rPr>
              <w:t xml:space="preserve"> </w:t>
            </w:r>
            <w:proofErr w:type="spellStart"/>
            <w:r w:rsidRPr="00437D81">
              <w:rPr>
                <w:rFonts w:ascii="Times New Roman" w:eastAsia="Times New Roman" w:hAnsi="Times New Roman"/>
                <w:sz w:val="20"/>
                <w:szCs w:val="20"/>
                <w:lang w:val="en-US"/>
              </w:rPr>
              <w:t>I.Ye</w:t>
            </w:r>
            <w:proofErr w:type="spellEnd"/>
            <w:r w:rsidRPr="00437D81">
              <w:rPr>
                <w:rFonts w:ascii="Times New Roman" w:eastAsia="Times New Roman" w:hAnsi="Times New Roman"/>
                <w:sz w:val="20"/>
                <w:szCs w:val="20"/>
                <w:lang w:val="en-US"/>
              </w:rPr>
              <w:t>.</w:t>
            </w:r>
          </w:p>
        </w:tc>
        <w:tc>
          <w:tcPr>
            <w:tcW w:w="990" w:type="pct"/>
          </w:tcPr>
          <w:p w:rsidR="0009125C" w:rsidRPr="00437D81" w:rsidRDefault="0009125C" w:rsidP="00734BC4">
            <w:pPr>
              <w:spacing w:before="240" w:after="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GC12. Knowledge and understanding of the subject area and understanding of professional activity.</w:t>
            </w:r>
          </w:p>
          <w:p w:rsidR="0009125C" w:rsidRPr="00437D81" w:rsidRDefault="0009125C" w:rsidP="00734BC4">
            <w:pPr>
              <w:spacing w:before="240" w:after="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SC8. Ability to determine the functional features, nature, level and degree of relationships between the subjects of international economic relations at different levels and to establish communication between them.</w:t>
            </w:r>
          </w:p>
          <w:p w:rsidR="0009125C" w:rsidRPr="00437D81" w:rsidRDefault="0009125C" w:rsidP="00734BC4">
            <w:pPr>
              <w:spacing w:before="240" w:after="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SC 12. Ability to use regulatory and administrative documents using professional terminology, including oral and written communication in state and foreign languages.</w:t>
            </w:r>
          </w:p>
          <w:p w:rsidR="0009125C" w:rsidRPr="00437D81" w:rsidRDefault="0009125C" w:rsidP="00734BC4">
            <w:pPr>
              <w:spacing w:before="240" w:after="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SC 14. Ability to communicate at professional and social levels using professional terminology, including oral and written communication in state and foreign languages.</w:t>
            </w:r>
          </w:p>
          <w:p w:rsidR="0009125C" w:rsidRPr="00437D81" w:rsidRDefault="0009125C" w:rsidP="00734BC4">
            <w:pPr>
              <w:spacing w:before="240" w:after="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SC 15. Ability to apply methods, rules and principles of functioning of international economic relations for the development of foreign economic </w:t>
            </w:r>
            <w:r w:rsidRPr="00437D81">
              <w:rPr>
                <w:rFonts w:ascii="Times New Roman" w:eastAsia="Times New Roman" w:hAnsi="Times New Roman"/>
                <w:sz w:val="20"/>
                <w:szCs w:val="20"/>
                <w:lang w:val="en-US"/>
              </w:rPr>
              <w:lastRenderedPageBreak/>
              <w:t>activity of Ukraine.</w:t>
            </w:r>
          </w:p>
        </w:tc>
        <w:tc>
          <w:tcPr>
            <w:tcW w:w="830" w:type="pct"/>
          </w:tcPr>
          <w:p w:rsidR="0009125C" w:rsidRPr="00437D81" w:rsidRDefault="0009125C" w:rsidP="00734BC4">
            <w:pPr>
              <w:spacing w:before="240" w:after="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lastRenderedPageBreak/>
              <w:t xml:space="preserve">LO1. Know the history and development of </w:t>
            </w:r>
            <w:proofErr w:type="spellStart"/>
            <w:r w:rsidRPr="00437D81">
              <w:rPr>
                <w:rFonts w:ascii="Times New Roman" w:eastAsia="Times New Roman" w:hAnsi="Times New Roman"/>
                <w:sz w:val="20"/>
                <w:szCs w:val="20"/>
                <w:lang w:val="en-US"/>
              </w:rPr>
              <w:t>Incoterms</w:t>
            </w:r>
            <w:proofErr w:type="spellEnd"/>
            <w:r w:rsidRPr="00437D81">
              <w:rPr>
                <w:rFonts w:ascii="Times New Roman" w:eastAsia="Times New Roman" w:hAnsi="Times New Roman"/>
                <w:sz w:val="20"/>
                <w:szCs w:val="20"/>
                <w:lang w:val="en-US"/>
              </w:rPr>
              <w:t xml:space="preserve"> rules as a set of international rules for interpreting the most commonly used trading terms that reflect the most common commercial terms in international trade.</w:t>
            </w:r>
          </w:p>
          <w:p w:rsidR="0009125C" w:rsidRPr="00437D81" w:rsidRDefault="0009125C" w:rsidP="00734BC4">
            <w:pPr>
              <w:spacing w:before="240" w:after="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LO2.Understand the nature, basic classification characteristics and principles of current terms, as well as be able to decipher the concepts used in </w:t>
            </w:r>
            <w:proofErr w:type="spellStart"/>
            <w:r w:rsidRPr="00437D81">
              <w:rPr>
                <w:rFonts w:ascii="Times New Roman" w:eastAsia="Times New Roman" w:hAnsi="Times New Roman"/>
                <w:sz w:val="20"/>
                <w:szCs w:val="20"/>
                <w:lang w:val="en-US"/>
              </w:rPr>
              <w:t>Incoterms</w:t>
            </w:r>
            <w:proofErr w:type="spellEnd"/>
            <w:r w:rsidRPr="00437D81">
              <w:rPr>
                <w:rFonts w:ascii="Times New Roman" w:eastAsia="Times New Roman" w:hAnsi="Times New Roman"/>
                <w:sz w:val="20"/>
                <w:szCs w:val="20"/>
                <w:lang w:val="en-US"/>
              </w:rPr>
              <w:t>.</w:t>
            </w:r>
          </w:p>
          <w:p w:rsidR="0009125C" w:rsidRPr="00437D81" w:rsidRDefault="0009125C" w:rsidP="00734BC4">
            <w:pPr>
              <w:spacing w:before="240" w:after="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LO3.Analyze the </w:t>
            </w:r>
            <w:proofErr w:type="spellStart"/>
            <w:r w:rsidRPr="00437D81">
              <w:rPr>
                <w:rFonts w:ascii="Times New Roman" w:eastAsia="Times New Roman" w:hAnsi="Times New Roman"/>
                <w:sz w:val="20"/>
                <w:szCs w:val="20"/>
                <w:lang w:val="en-US"/>
              </w:rPr>
              <w:t>Incoterms</w:t>
            </w:r>
            <w:proofErr w:type="spellEnd"/>
            <w:r w:rsidRPr="00437D81">
              <w:rPr>
                <w:rFonts w:ascii="Times New Roman" w:eastAsia="Times New Roman" w:hAnsi="Times New Roman"/>
                <w:sz w:val="20"/>
                <w:szCs w:val="20"/>
                <w:lang w:val="en-US"/>
              </w:rPr>
              <w:t xml:space="preserve"> rule review mechanism and its legal basis</w:t>
            </w:r>
          </w:p>
          <w:p w:rsidR="0009125C" w:rsidRPr="00437D81" w:rsidRDefault="0009125C" w:rsidP="00734BC4">
            <w:pPr>
              <w:spacing w:before="240" w:after="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LO4.Master the peculiarities of practical application of </w:t>
            </w:r>
            <w:proofErr w:type="spellStart"/>
            <w:r w:rsidRPr="00437D81">
              <w:rPr>
                <w:rFonts w:ascii="Times New Roman" w:eastAsia="Times New Roman" w:hAnsi="Times New Roman"/>
                <w:sz w:val="20"/>
                <w:szCs w:val="20"/>
                <w:lang w:val="en-US"/>
              </w:rPr>
              <w:t>Incoterms</w:t>
            </w:r>
            <w:proofErr w:type="spellEnd"/>
            <w:r w:rsidRPr="00437D81">
              <w:rPr>
                <w:rFonts w:ascii="Times New Roman" w:eastAsia="Times New Roman" w:hAnsi="Times New Roman"/>
                <w:sz w:val="20"/>
                <w:szCs w:val="20"/>
                <w:lang w:val="en-US"/>
              </w:rPr>
              <w:t xml:space="preserve"> rules in international agreements.</w:t>
            </w:r>
          </w:p>
          <w:p w:rsidR="0009125C" w:rsidRPr="00437D81" w:rsidRDefault="0009125C" w:rsidP="00734BC4">
            <w:pPr>
              <w:ind w:left="-57" w:right="-57"/>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LO5.Understand the universality of the nature of </w:t>
            </w:r>
            <w:proofErr w:type="spellStart"/>
            <w:r w:rsidRPr="00437D81">
              <w:rPr>
                <w:rFonts w:ascii="Times New Roman" w:eastAsia="Times New Roman" w:hAnsi="Times New Roman"/>
                <w:sz w:val="20"/>
                <w:szCs w:val="20"/>
                <w:lang w:val="en-US"/>
              </w:rPr>
              <w:t>Incoterms</w:t>
            </w:r>
            <w:proofErr w:type="spellEnd"/>
            <w:r w:rsidRPr="00437D81">
              <w:rPr>
                <w:rFonts w:ascii="Times New Roman" w:eastAsia="Times New Roman" w:hAnsi="Times New Roman"/>
                <w:sz w:val="20"/>
                <w:szCs w:val="20"/>
                <w:lang w:val="en-US"/>
              </w:rPr>
              <w:t xml:space="preserve"> rules for both international and domestic transportation.</w:t>
            </w:r>
          </w:p>
        </w:tc>
        <w:tc>
          <w:tcPr>
            <w:tcW w:w="684" w:type="pct"/>
            <w:gridSpan w:val="2"/>
          </w:tcPr>
          <w:p w:rsidR="0009125C" w:rsidRPr="00437D81" w:rsidRDefault="0009125C" w:rsidP="00734BC4">
            <w:pPr>
              <w:spacing w:line="276" w:lineRule="auto"/>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TM1. Interactive lectures.</w:t>
            </w:r>
          </w:p>
          <w:p w:rsidR="0009125C" w:rsidRPr="00437D81" w:rsidRDefault="0009125C" w:rsidP="00734BC4">
            <w:pPr>
              <w:spacing w:line="276" w:lineRule="auto"/>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TM2.Lectures-discussions.</w:t>
            </w:r>
          </w:p>
          <w:p w:rsidR="0009125C" w:rsidRPr="00437D81" w:rsidRDefault="0009125C" w:rsidP="00734BC4">
            <w:pPr>
              <w:spacing w:line="276" w:lineRule="auto"/>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TM3.Practical classes.</w:t>
            </w:r>
          </w:p>
          <w:p w:rsidR="0009125C" w:rsidRPr="00437D81" w:rsidRDefault="0009125C" w:rsidP="00734BC4">
            <w:pPr>
              <w:spacing w:line="276" w:lineRule="auto"/>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TM4. Case-study.</w:t>
            </w:r>
          </w:p>
          <w:p w:rsidR="0009125C" w:rsidRPr="00437D81" w:rsidRDefault="0009125C" w:rsidP="00734BC4">
            <w:pPr>
              <w:spacing w:line="276" w:lineRule="auto"/>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TM5. Combined seminars: reports, abstracts, messages, which turn into a detailed conversation or discussion.</w:t>
            </w:r>
          </w:p>
        </w:tc>
        <w:tc>
          <w:tcPr>
            <w:tcW w:w="352" w:type="pct"/>
            <w:gridSpan w:val="2"/>
          </w:tcPr>
          <w:p w:rsidR="0009125C" w:rsidRDefault="0009125C"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50</w:t>
            </w:r>
          </w:p>
        </w:tc>
        <w:tc>
          <w:tcPr>
            <w:tcW w:w="526" w:type="pct"/>
          </w:tcPr>
          <w:p w:rsidR="0009125C" w:rsidRDefault="0009125C"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No</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entry</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level</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requirements</w:t>
            </w:r>
            <w:proofErr w:type="spellEnd"/>
          </w:p>
        </w:tc>
        <w:tc>
          <w:tcPr>
            <w:tcW w:w="358" w:type="pct"/>
          </w:tcPr>
          <w:p w:rsidR="0009125C" w:rsidRDefault="0009125C"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No</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restrictions</w:t>
            </w:r>
            <w:proofErr w:type="spellEnd"/>
          </w:p>
        </w:tc>
      </w:tr>
      <w:tr w:rsidR="0009125C" w:rsidRPr="00C81266" w:rsidTr="0009125C">
        <w:tc>
          <w:tcPr>
            <w:tcW w:w="5000" w:type="pct"/>
            <w:gridSpan w:val="11"/>
          </w:tcPr>
          <w:p w:rsidR="0009125C" w:rsidRPr="0009125C" w:rsidRDefault="0009125C" w:rsidP="0009125C">
            <w:pPr>
              <w:ind w:left="-57" w:right="-57"/>
              <w:jc w:val="center"/>
              <w:rPr>
                <w:rFonts w:ascii="Times New Roman" w:eastAsia="Times New Roman" w:hAnsi="Times New Roman"/>
                <w:b/>
                <w:sz w:val="24"/>
                <w:szCs w:val="24"/>
              </w:rPr>
            </w:pPr>
            <w:r w:rsidRPr="00C711A0">
              <w:rPr>
                <w:rFonts w:ascii="Times New Roman" w:eastAsia="Times New Roman" w:hAnsi="Times New Roman"/>
                <w:b/>
                <w:sz w:val="24"/>
                <w:szCs w:val="24"/>
              </w:rPr>
              <w:lastRenderedPageBreak/>
              <w:t>Дипломатичне забезпечення у міжнародному бізнесі</w:t>
            </w:r>
          </w:p>
        </w:tc>
      </w:tr>
      <w:tr w:rsidR="0009125C" w:rsidRPr="00C81266" w:rsidTr="00624E66">
        <w:tc>
          <w:tcPr>
            <w:tcW w:w="549" w:type="pct"/>
          </w:tcPr>
          <w:p w:rsidR="0009125C" w:rsidRPr="00C711A0" w:rsidRDefault="0009125C"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Міжнародних економічних відносин</w:t>
            </w:r>
          </w:p>
        </w:tc>
        <w:tc>
          <w:tcPr>
            <w:tcW w:w="711" w:type="pct"/>
            <w:gridSpan w:val="2"/>
          </w:tcPr>
          <w:p w:rsidR="0009125C" w:rsidRDefault="0009125C" w:rsidP="00734BC4">
            <w:pPr>
              <w:ind w:left="-57" w:right="-57"/>
              <w:rPr>
                <w:rFonts w:ascii="Times New Roman" w:eastAsia="Times New Roman" w:hAnsi="Times New Roman"/>
                <w:sz w:val="20"/>
                <w:szCs w:val="20"/>
              </w:rPr>
            </w:pPr>
            <w:proofErr w:type="spellStart"/>
            <w:r>
              <w:rPr>
                <w:rFonts w:ascii="Times New Roman" w:eastAsia="Times New Roman" w:hAnsi="Times New Roman"/>
                <w:sz w:val="20"/>
                <w:szCs w:val="20"/>
              </w:rPr>
              <w:t>к.е.н</w:t>
            </w:r>
            <w:proofErr w:type="spellEnd"/>
            <w:r>
              <w:rPr>
                <w:rFonts w:ascii="Times New Roman" w:eastAsia="Times New Roman" w:hAnsi="Times New Roman"/>
                <w:sz w:val="20"/>
                <w:szCs w:val="20"/>
              </w:rPr>
              <w:t xml:space="preserve">., доц. </w:t>
            </w:r>
            <w:proofErr w:type="spellStart"/>
            <w:r>
              <w:rPr>
                <w:rFonts w:ascii="Times New Roman" w:eastAsia="Times New Roman" w:hAnsi="Times New Roman"/>
                <w:sz w:val="20"/>
                <w:szCs w:val="20"/>
              </w:rPr>
              <w:t>Домашенко</w:t>
            </w:r>
            <w:proofErr w:type="spellEnd"/>
            <w:r>
              <w:rPr>
                <w:rFonts w:ascii="Times New Roman" w:eastAsia="Times New Roman" w:hAnsi="Times New Roman"/>
                <w:sz w:val="20"/>
                <w:szCs w:val="20"/>
              </w:rPr>
              <w:t xml:space="preserve"> М.Д.</w:t>
            </w:r>
          </w:p>
        </w:tc>
        <w:tc>
          <w:tcPr>
            <w:tcW w:w="990" w:type="pct"/>
          </w:tcPr>
          <w:p w:rsidR="0009125C" w:rsidRDefault="0009125C" w:rsidP="00734BC4">
            <w:pPr>
              <w:rPr>
                <w:rFonts w:ascii="Times New Roman" w:eastAsia="Times New Roman" w:hAnsi="Times New Roman"/>
                <w:sz w:val="20"/>
                <w:szCs w:val="20"/>
              </w:rPr>
            </w:pPr>
          </w:p>
          <w:p w:rsidR="0009125C" w:rsidRDefault="0009125C" w:rsidP="00734BC4">
            <w:pPr>
              <w:rPr>
                <w:rFonts w:ascii="Times New Roman" w:eastAsia="Times New Roman" w:hAnsi="Times New Roman"/>
                <w:sz w:val="20"/>
                <w:szCs w:val="20"/>
              </w:rPr>
            </w:pPr>
            <w:r>
              <w:rPr>
                <w:rFonts w:ascii="Times New Roman" w:eastAsia="Times New Roman" w:hAnsi="Times New Roman"/>
                <w:sz w:val="20"/>
                <w:szCs w:val="20"/>
              </w:rPr>
              <w:t>ЗК2. Здатність продукувати нові ідеї, системно мислити, проявляти креативність, гнучкість, уміння управляти часом.</w:t>
            </w:r>
          </w:p>
          <w:p w:rsidR="0009125C" w:rsidRDefault="0009125C" w:rsidP="00734BC4">
            <w:pPr>
              <w:rPr>
                <w:rFonts w:ascii="Times New Roman" w:eastAsia="Times New Roman" w:hAnsi="Times New Roman"/>
                <w:sz w:val="20"/>
                <w:szCs w:val="20"/>
              </w:rPr>
            </w:pPr>
            <w:r>
              <w:rPr>
                <w:rFonts w:ascii="Times New Roman" w:eastAsia="Times New Roman" w:hAnsi="Times New Roman"/>
                <w:sz w:val="20"/>
                <w:szCs w:val="20"/>
              </w:rPr>
              <w:t>ЗК 5.   Здатність до абстрактного мислення, аналізу та синтезу, пошуку, оброблення та оцінювання інформації, процесів та явищ з різних джерел з метою виявлення проблем, формулювання висновків (рекомендацій), вироблення рішень на основі логічних аргументів, забезпечення якості виконуваних робіт з урахуванням національних та міжнародних вимог, адаптації та дії в новій ситуації.</w:t>
            </w:r>
          </w:p>
          <w:p w:rsidR="0009125C" w:rsidRPr="00C711A0" w:rsidRDefault="0009125C" w:rsidP="00734BC4">
            <w:pPr>
              <w:shd w:val="clear" w:color="auto" w:fill="FFFFFF"/>
              <w:rPr>
                <w:rFonts w:ascii="Times New Roman" w:eastAsia="Times New Roman" w:hAnsi="Times New Roman"/>
                <w:sz w:val="20"/>
                <w:szCs w:val="20"/>
              </w:rPr>
            </w:pPr>
            <w:r w:rsidRPr="00C711A0">
              <w:rPr>
                <w:rFonts w:ascii="Times New Roman" w:eastAsia="Times New Roman" w:hAnsi="Times New Roman"/>
                <w:sz w:val="20"/>
                <w:szCs w:val="20"/>
              </w:rPr>
              <w:t>ЗК 6. Здатність проводити дослідження економічних явищ та процесів у міжнародній сфері з урахуванням причинно-наслідкових та просторово-часових зв’язків</w:t>
            </w:r>
          </w:p>
          <w:p w:rsidR="0009125C" w:rsidRPr="00C711A0" w:rsidRDefault="0009125C" w:rsidP="00734BC4">
            <w:pPr>
              <w:spacing w:line="276" w:lineRule="auto"/>
              <w:jc w:val="both"/>
              <w:rPr>
                <w:rFonts w:ascii="Times New Roman" w:eastAsia="Times New Roman" w:hAnsi="Times New Roman"/>
                <w:sz w:val="20"/>
                <w:szCs w:val="20"/>
              </w:rPr>
            </w:pPr>
            <w:r>
              <w:rPr>
                <w:rFonts w:ascii="Times New Roman" w:eastAsia="Times New Roman" w:hAnsi="Times New Roman"/>
                <w:sz w:val="20"/>
                <w:szCs w:val="20"/>
              </w:rPr>
              <w:t>СК10. Здатність обґрунтовувати доцільність застосування правових, економічних та дипломатичних методів (засобів) вирішення конфліктних ситуацій на міжнародному рівні.</w:t>
            </w:r>
          </w:p>
          <w:p w:rsidR="0009125C" w:rsidRPr="00C711A0" w:rsidRDefault="0009125C" w:rsidP="00734BC4">
            <w:pPr>
              <w:ind w:left="40"/>
              <w:jc w:val="both"/>
              <w:rPr>
                <w:rFonts w:ascii="Times New Roman" w:eastAsia="Times New Roman" w:hAnsi="Times New Roman"/>
                <w:sz w:val="20"/>
                <w:szCs w:val="20"/>
              </w:rPr>
            </w:pPr>
            <w:r w:rsidRPr="00C711A0">
              <w:rPr>
                <w:rFonts w:ascii="Times New Roman" w:eastAsia="Times New Roman" w:hAnsi="Times New Roman"/>
                <w:sz w:val="20"/>
                <w:szCs w:val="20"/>
              </w:rPr>
              <w:t xml:space="preserve">СК12.Здатність використовувати нормативно-розпорядчі документи та довідкові матеріали при здійсненні професійної </w:t>
            </w:r>
            <w:r w:rsidRPr="00C711A0">
              <w:rPr>
                <w:rFonts w:ascii="Times New Roman" w:eastAsia="Times New Roman" w:hAnsi="Times New Roman"/>
                <w:sz w:val="20"/>
                <w:szCs w:val="20"/>
              </w:rPr>
              <w:lastRenderedPageBreak/>
              <w:t>діяльності у сфері міжнародних економічних відносин.</w:t>
            </w:r>
          </w:p>
          <w:p w:rsidR="0009125C" w:rsidRDefault="0009125C" w:rsidP="00734BC4">
            <w:pPr>
              <w:ind w:left="40"/>
              <w:jc w:val="both"/>
              <w:rPr>
                <w:rFonts w:ascii="Times New Roman" w:eastAsia="Times New Roman" w:hAnsi="Times New Roman"/>
                <w:sz w:val="20"/>
                <w:szCs w:val="20"/>
              </w:rPr>
            </w:pPr>
            <w:r w:rsidRPr="00C711A0">
              <w:rPr>
                <w:rFonts w:ascii="Times New Roman" w:eastAsia="Times New Roman" w:hAnsi="Times New Roman"/>
                <w:sz w:val="20"/>
                <w:szCs w:val="20"/>
              </w:rPr>
              <w:t>СК14.Здатність спілкуватися на професійному та соціальному рівнях з використанням фахової термінології, включаючи усну і письмову комунікацію державною та іноземними мовами</w:t>
            </w:r>
          </w:p>
          <w:p w:rsidR="0009125C" w:rsidRDefault="0009125C" w:rsidP="00734BC4">
            <w:pPr>
              <w:spacing w:before="240" w:after="240"/>
              <w:jc w:val="both"/>
              <w:rPr>
                <w:rFonts w:ascii="Times New Roman" w:eastAsia="Times New Roman" w:hAnsi="Times New Roman"/>
                <w:sz w:val="20"/>
                <w:szCs w:val="20"/>
              </w:rPr>
            </w:pPr>
          </w:p>
        </w:tc>
        <w:tc>
          <w:tcPr>
            <w:tcW w:w="830" w:type="pct"/>
          </w:tcPr>
          <w:p w:rsidR="0009125C" w:rsidRDefault="0009125C" w:rsidP="00734BC4">
            <w:pPr>
              <w:ind w:left="-57" w:right="-57"/>
              <w:jc w:val="both"/>
              <w:rPr>
                <w:rFonts w:ascii="Times New Roman" w:eastAsia="Times New Roman" w:hAnsi="Times New Roman"/>
                <w:sz w:val="20"/>
                <w:szCs w:val="20"/>
              </w:rPr>
            </w:pPr>
          </w:p>
          <w:p w:rsidR="0009125C" w:rsidRDefault="0009125C" w:rsidP="00734BC4">
            <w:pPr>
              <w:rPr>
                <w:rFonts w:ascii="Times New Roman" w:eastAsia="Times New Roman" w:hAnsi="Times New Roman"/>
                <w:sz w:val="20"/>
                <w:szCs w:val="20"/>
              </w:rPr>
            </w:pPr>
            <w:r>
              <w:rPr>
                <w:rFonts w:ascii="Times New Roman" w:eastAsia="Times New Roman" w:hAnsi="Times New Roman"/>
                <w:sz w:val="20"/>
                <w:szCs w:val="20"/>
              </w:rPr>
              <w:t>РН1. Розуміти та аналізувати сутність основних процесів та тенденцій глобального розвитку, механізми й інструменти реалізації принципів дипломатичного забезпечення у міжнародному бізнесі.</w:t>
            </w:r>
          </w:p>
          <w:p w:rsidR="0009125C" w:rsidRDefault="0009125C" w:rsidP="00734BC4">
            <w:pPr>
              <w:rPr>
                <w:rFonts w:ascii="Times New Roman" w:eastAsia="Times New Roman" w:hAnsi="Times New Roman"/>
                <w:sz w:val="20"/>
                <w:szCs w:val="20"/>
              </w:rPr>
            </w:pPr>
            <w:r>
              <w:rPr>
                <w:rFonts w:ascii="Times New Roman" w:eastAsia="Times New Roman" w:hAnsi="Times New Roman"/>
                <w:sz w:val="20"/>
                <w:szCs w:val="20"/>
              </w:rPr>
              <w:t>РН2. Визначати причини, типи та характер міжнародних конфліктів і суперечок, обґрунтовувати і застосовувати економічні, юридичні та дипломатичні методи і засоби їх вирішення на міжнародному рівні, відстоюючи національні інтереси України.</w:t>
            </w:r>
          </w:p>
          <w:p w:rsidR="0009125C" w:rsidRDefault="0009125C" w:rsidP="00734BC4">
            <w:pPr>
              <w:rPr>
                <w:rFonts w:ascii="Times New Roman" w:eastAsia="Times New Roman" w:hAnsi="Times New Roman"/>
                <w:sz w:val="20"/>
                <w:szCs w:val="20"/>
              </w:rPr>
            </w:pPr>
            <w:r>
              <w:rPr>
                <w:rFonts w:ascii="Times New Roman" w:eastAsia="Times New Roman" w:hAnsi="Times New Roman"/>
                <w:sz w:val="20"/>
                <w:szCs w:val="20"/>
              </w:rPr>
              <w:t>РН3.</w:t>
            </w:r>
            <w:r>
              <w:rPr>
                <w:rFonts w:ascii="Times New Roman" w:eastAsia="Times New Roman" w:hAnsi="Times New Roman"/>
                <w:sz w:val="20"/>
                <w:szCs w:val="20"/>
              </w:rPr>
              <w:tab/>
              <w:t>Досліджувати явища та процеси міжнародного характеру та масштабу на основі розуміння категорій, цілей, завдань, функцій, організаційної структури, повноважень, норм та правил функціонування міжнародного бізнесу з урахуванням причинно-наслідкових та просторово-часових зв’язків.</w:t>
            </w:r>
          </w:p>
          <w:p w:rsidR="0009125C" w:rsidRDefault="0009125C" w:rsidP="00734BC4">
            <w:pPr>
              <w:rPr>
                <w:rFonts w:ascii="Times New Roman" w:eastAsia="Times New Roman" w:hAnsi="Times New Roman"/>
                <w:sz w:val="20"/>
                <w:szCs w:val="20"/>
              </w:rPr>
            </w:pPr>
            <w:r>
              <w:rPr>
                <w:rFonts w:ascii="Times New Roman" w:eastAsia="Times New Roman" w:hAnsi="Times New Roman"/>
                <w:sz w:val="20"/>
                <w:szCs w:val="20"/>
              </w:rPr>
              <w:t>РН4.</w:t>
            </w:r>
            <w:r>
              <w:rPr>
                <w:rFonts w:ascii="Times New Roman" w:eastAsia="Times New Roman" w:hAnsi="Times New Roman"/>
                <w:sz w:val="20"/>
                <w:szCs w:val="20"/>
              </w:rPr>
              <w:tab/>
              <w:t xml:space="preserve">Демонструвати абстрактне мислення, застосовувати методології дослідження; </w:t>
            </w:r>
            <w:r>
              <w:rPr>
                <w:rFonts w:ascii="Times New Roman" w:eastAsia="Times New Roman" w:hAnsi="Times New Roman"/>
                <w:sz w:val="20"/>
                <w:szCs w:val="20"/>
              </w:rPr>
              <w:lastRenderedPageBreak/>
              <w:t xml:space="preserve">виявляти, систематизувати й упорядковувати отриману інформацію; знаходити відповідь на дискусійні питання щодо тих чи інших аспектів функціонування міжнародного бізнесу. </w:t>
            </w:r>
          </w:p>
          <w:p w:rsidR="0009125C" w:rsidRDefault="0009125C" w:rsidP="00734BC4">
            <w:pPr>
              <w:rPr>
                <w:rFonts w:ascii="Times New Roman" w:eastAsia="Times New Roman" w:hAnsi="Times New Roman"/>
                <w:sz w:val="20"/>
                <w:szCs w:val="20"/>
              </w:rPr>
            </w:pPr>
            <w:r>
              <w:rPr>
                <w:rFonts w:ascii="Times New Roman" w:eastAsia="Times New Roman" w:hAnsi="Times New Roman"/>
                <w:sz w:val="20"/>
                <w:szCs w:val="20"/>
              </w:rPr>
              <w:t>РН5.</w:t>
            </w:r>
            <w:r>
              <w:rPr>
                <w:rFonts w:ascii="Times New Roman" w:eastAsia="Times New Roman" w:hAnsi="Times New Roman"/>
                <w:sz w:val="20"/>
                <w:szCs w:val="20"/>
              </w:rPr>
              <w:tab/>
              <w:t>Аналізувати суть міжнародно-правових питань та дипломатичних методів при функціонуванні міжнародного бізнесу, визначати адекватність обраних методів, форм, засобів здійснення.</w:t>
            </w:r>
          </w:p>
        </w:tc>
        <w:tc>
          <w:tcPr>
            <w:tcW w:w="684" w:type="pct"/>
            <w:gridSpan w:val="2"/>
          </w:tcPr>
          <w:p w:rsidR="0009125C" w:rsidRDefault="0009125C" w:rsidP="00734BC4">
            <w:pPr>
              <w:keepLines/>
              <w:rPr>
                <w:rFonts w:ascii="Times New Roman" w:eastAsia="Times New Roman" w:hAnsi="Times New Roman"/>
                <w:sz w:val="20"/>
                <w:szCs w:val="20"/>
              </w:rPr>
            </w:pPr>
            <w:proofErr w:type="spellStart"/>
            <w:r>
              <w:rPr>
                <w:rFonts w:ascii="Times New Roman" w:eastAsia="Times New Roman" w:hAnsi="Times New Roman"/>
                <w:sz w:val="20"/>
                <w:szCs w:val="20"/>
              </w:rPr>
              <w:lastRenderedPageBreak/>
              <w:t>МН</w:t>
            </w:r>
            <w:proofErr w:type="spellEnd"/>
            <w:r>
              <w:rPr>
                <w:rFonts w:ascii="Times New Roman" w:eastAsia="Times New Roman" w:hAnsi="Times New Roman"/>
                <w:sz w:val="20"/>
                <w:szCs w:val="20"/>
              </w:rPr>
              <w:t xml:space="preserve"> 1. Лекції-дискусії/лекції візуалізації.</w:t>
            </w:r>
          </w:p>
          <w:p w:rsidR="0009125C" w:rsidRDefault="0009125C" w:rsidP="00734BC4">
            <w:pPr>
              <w:keepLines/>
              <w:rPr>
                <w:rFonts w:ascii="Times New Roman" w:eastAsia="Times New Roman" w:hAnsi="Times New Roman"/>
                <w:sz w:val="20"/>
                <w:szCs w:val="20"/>
              </w:rPr>
            </w:pPr>
            <w:proofErr w:type="spellStart"/>
            <w:r>
              <w:rPr>
                <w:rFonts w:ascii="Times New Roman" w:eastAsia="Times New Roman" w:hAnsi="Times New Roman"/>
                <w:sz w:val="20"/>
                <w:szCs w:val="20"/>
              </w:rPr>
              <w:t>МН</w:t>
            </w:r>
            <w:proofErr w:type="spellEnd"/>
            <w:r>
              <w:rPr>
                <w:rFonts w:ascii="Times New Roman" w:eastAsia="Times New Roman" w:hAnsi="Times New Roman"/>
                <w:sz w:val="20"/>
                <w:szCs w:val="20"/>
              </w:rPr>
              <w:t xml:space="preserve"> 2. Семінарські заняття. </w:t>
            </w:r>
          </w:p>
          <w:p w:rsidR="0009125C" w:rsidRDefault="0009125C" w:rsidP="00734BC4">
            <w:pPr>
              <w:keepLines/>
              <w:rPr>
                <w:rFonts w:ascii="Times New Roman" w:eastAsia="Times New Roman" w:hAnsi="Times New Roman"/>
                <w:sz w:val="20"/>
                <w:szCs w:val="20"/>
              </w:rPr>
            </w:pPr>
            <w:proofErr w:type="spellStart"/>
            <w:r>
              <w:rPr>
                <w:rFonts w:ascii="Times New Roman" w:eastAsia="Times New Roman" w:hAnsi="Times New Roman"/>
                <w:sz w:val="20"/>
                <w:szCs w:val="20"/>
              </w:rPr>
              <w:t>МН</w:t>
            </w:r>
            <w:proofErr w:type="spellEnd"/>
            <w:r>
              <w:rPr>
                <w:rFonts w:ascii="Times New Roman" w:eastAsia="Times New Roman" w:hAnsi="Times New Roman"/>
                <w:sz w:val="20"/>
                <w:szCs w:val="20"/>
              </w:rPr>
              <w:t xml:space="preserve"> 3. Аналіз конкретних ситуацій (</w:t>
            </w:r>
            <w:proofErr w:type="spellStart"/>
            <w:r>
              <w:rPr>
                <w:rFonts w:ascii="Times New Roman" w:eastAsia="Times New Roman" w:hAnsi="Times New Roman"/>
                <w:sz w:val="20"/>
                <w:szCs w:val="20"/>
              </w:rPr>
              <w:t>сase-study</w:t>
            </w:r>
            <w:proofErr w:type="spellEnd"/>
            <w:r>
              <w:rPr>
                <w:rFonts w:ascii="Times New Roman" w:eastAsia="Times New Roman" w:hAnsi="Times New Roman"/>
                <w:sz w:val="20"/>
                <w:szCs w:val="20"/>
              </w:rPr>
              <w:t>).</w:t>
            </w:r>
          </w:p>
          <w:p w:rsidR="0009125C" w:rsidRDefault="0009125C" w:rsidP="00734BC4">
            <w:pPr>
              <w:keepLines/>
              <w:rPr>
                <w:rFonts w:ascii="Times New Roman" w:eastAsia="Times New Roman" w:hAnsi="Times New Roman"/>
                <w:sz w:val="20"/>
                <w:szCs w:val="20"/>
              </w:rPr>
            </w:pPr>
            <w:proofErr w:type="spellStart"/>
            <w:r>
              <w:rPr>
                <w:rFonts w:ascii="Times New Roman" w:eastAsia="Times New Roman" w:hAnsi="Times New Roman"/>
                <w:sz w:val="20"/>
                <w:szCs w:val="20"/>
              </w:rPr>
              <w:t>МН</w:t>
            </w:r>
            <w:proofErr w:type="spellEnd"/>
            <w:r>
              <w:rPr>
                <w:rFonts w:ascii="Times New Roman" w:eastAsia="Times New Roman" w:hAnsi="Times New Roman"/>
                <w:sz w:val="20"/>
                <w:szCs w:val="20"/>
              </w:rPr>
              <w:t xml:space="preserve"> 4. Навчальні дискусії/дебати.</w:t>
            </w:r>
          </w:p>
          <w:p w:rsidR="0009125C" w:rsidRDefault="0009125C" w:rsidP="00734BC4">
            <w:pPr>
              <w:ind w:left="-57" w:right="-57"/>
              <w:jc w:val="both"/>
              <w:rPr>
                <w:rFonts w:ascii="Times New Roman" w:eastAsia="Times New Roman" w:hAnsi="Times New Roman"/>
                <w:sz w:val="20"/>
                <w:szCs w:val="20"/>
              </w:rPr>
            </w:pPr>
          </w:p>
        </w:tc>
        <w:tc>
          <w:tcPr>
            <w:tcW w:w="352" w:type="pct"/>
            <w:gridSpan w:val="2"/>
          </w:tcPr>
          <w:p w:rsidR="0009125C" w:rsidRDefault="0009125C"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50</w:t>
            </w:r>
          </w:p>
        </w:tc>
        <w:tc>
          <w:tcPr>
            <w:tcW w:w="526" w:type="pct"/>
          </w:tcPr>
          <w:p w:rsidR="0009125C" w:rsidRDefault="0009125C"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Вхідні вимоги відсутні</w:t>
            </w:r>
          </w:p>
        </w:tc>
        <w:tc>
          <w:tcPr>
            <w:tcW w:w="358" w:type="pct"/>
          </w:tcPr>
          <w:p w:rsidR="0009125C" w:rsidRDefault="0009125C"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 xml:space="preserve">Без </w:t>
            </w:r>
            <w:proofErr w:type="spellStart"/>
            <w:r>
              <w:rPr>
                <w:rFonts w:ascii="Times New Roman" w:eastAsia="Times New Roman" w:hAnsi="Times New Roman"/>
                <w:sz w:val="20"/>
                <w:szCs w:val="20"/>
              </w:rPr>
              <w:t>обмеже</w:t>
            </w:r>
            <w:proofErr w:type="spellEnd"/>
          </w:p>
          <w:p w:rsidR="0009125C" w:rsidRDefault="0009125C"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нь</w:t>
            </w:r>
            <w:proofErr w:type="spellEnd"/>
          </w:p>
        </w:tc>
      </w:tr>
      <w:tr w:rsidR="0009125C" w:rsidRPr="00C81266" w:rsidTr="0009125C">
        <w:tc>
          <w:tcPr>
            <w:tcW w:w="5000" w:type="pct"/>
            <w:gridSpan w:val="11"/>
          </w:tcPr>
          <w:p w:rsidR="0009125C" w:rsidRPr="0009125C" w:rsidRDefault="0009125C" w:rsidP="0009125C">
            <w:pPr>
              <w:ind w:left="-57" w:right="-57"/>
              <w:jc w:val="center"/>
              <w:rPr>
                <w:rFonts w:ascii="Times New Roman" w:eastAsia="Times New Roman" w:hAnsi="Times New Roman"/>
                <w:b/>
                <w:sz w:val="24"/>
                <w:szCs w:val="24"/>
              </w:rPr>
            </w:pPr>
            <w:proofErr w:type="spellStart"/>
            <w:r w:rsidRPr="00C711A0">
              <w:rPr>
                <w:rFonts w:ascii="Times New Roman" w:eastAsia="Times New Roman" w:hAnsi="Times New Roman"/>
                <w:b/>
                <w:sz w:val="24"/>
                <w:szCs w:val="24"/>
              </w:rPr>
              <w:lastRenderedPageBreak/>
              <w:t>Diplomatic</w:t>
            </w:r>
            <w:proofErr w:type="spellEnd"/>
            <w:r w:rsidRPr="00C711A0">
              <w:rPr>
                <w:rFonts w:ascii="Times New Roman" w:eastAsia="Times New Roman" w:hAnsi="Times New Roman"/>
                <w:b/>
                <w:sz w:val="24"/>
                <w:szCs w:val="24"/>
              </w:rPr>
              <w:t xml:space="preserve"> </w:t>
            </w:r>
            <w:proofErr w:type="spellStart"/>
            <w:r w:rsidRPr="00C711A0">
              <w:rPr>
                <w:rFonts w:ascii="Times New Roman" w:eastAsia="Times New Roman" w:hAnsi="Times New Roman"/>
                <w:b/>
                <w:sz w:val="24"/>
                <w:szCs w:val="24"/>
              </w:rPr>
              <w:t>support</w:t>
            </w:r>
            <w:proofErr w:type="spellEnd"/>
            <w:r w:rsidRPr="00C711A0">
              <w:rPr>
                <w:rFonts w:ascii="Times New Roman" w:eastAsia="Times New Roman" w:hAnsi="Times New Roman"/>
                <w:b/>
                <w:sz w:val="24"/>
                <w:szCs w:val="24"/>
              </w:rPr>
              <w:t xml:space="preserve"> </w:t>
            </w:r>
            <w:proofErr w:type="spellStart"/>
            <w:r w:rsidRPr="00C711A0">
              <w:rPr>
                <w:rFonts w:ascii="Times New Roman" w:eastAsia="Times New Roman" w:hAnsi="Times New Roman"/>
                <w:b/>
                <w:sz w:val="24"/>
                <w:szCs w:val="24"/>
              </w:rPr>
              <w:t>in</w:t>
            </w:r>
            <w:proofErr w:type="spellEnd"/>
            <w:r w:rsidRPr="00C711A0">
              <w:rPr>
                <w:rFonts w:ascii="Times New Roman" w:eastAsia="Times New Roman" w:hAnsi="Times New Roman"/>
                <w:b/>
                <w:sz w:val="24"/>
                <w:szCs w:val="24"/>
              </w:rPr>
              <w:t xml:space="preserve"> </w:t>
            </w:r>
            <w:proofErr w:type="spellStart"/>
            <w:r w:rsidRPr="00C711A0">
              <w:rPr>
                <w:rFonts w:ascii="Times New Roman" w:eastAsia="Times New Roman" w:hAnsi="Times New Roman"/>
                <w:b/>
                <w:sz w:val="24"/>
                <w:szCs w:val="24"/>
              </w:rPr>
              <w:t>international</w:t>
            </w:r>
            <w:proofErr w:type="spellEnd"/>
            <w:r w:rsidRPr="00C711A0">
              <w:rPr>
                <w:rFonts w:ascii="Times New Roman" w:eastAsia="Times New Roman" w:hAnsi="Times New Roman"/>
                <w:b/>
                <w:sz w:val="24"/>
                <w:szCs w:val="24"/>
              </w:rPr>
              <w:t xml:space="preserve"> </w:t>
            </w:r>
            <w:proofErr w:type="spellStart"/>
            <w:r w:rsidRPr="00C711A0">
              <w:rPr>
                <w:rFonts w:ascii="Times New Roman" w:eastAsia="Times New Roman" w:hAnsi="Times New Roman"/>
                <w:b/>
                <w:sz w:val="24"/>
                <w:szCs w:val="24"/>
              </w:rPr>
              <w:t>business</w:t>
            </w:r>
            <w:proofErr w:type="spellEnd"/>
          </w:p>
        </w:tc>
      </w:tr>
      <w:tr w:rsidR="0009125C" w:rsidRPr="00C81266" w:rsidTr="00624E66">
        <w:tc>
          <w:tcPr>
            <w:tcW w:w="549" w:type="pct"/>
          </w:tcPr>
          <w:p w:rsidR="0009125C" w:rsidRDefault="0009125C" w:rsidP="00734BC4">
            <w:pPr>
              <w:ind w:left="-57" w:right="-57"/>
              <w:jc w:val="center"/>
              <w:rPr>
                <w:rFonts w:ascii="Times New Roman" w:eastAsia="Times New Roman" w:hAnsi="Times New Roman"/>
                <w:sz w:val="20"/>
                <w:szCs w:val="20"/>
              </w:rPr>
            </w:pPr>
            <w:proofErr w:type="spellStart"/>
            <w:r w:rsidRPr="00C711A0">
              <w:rPr>
                <w:rFonts w:ascii="Times New Roman" w:eastAsia="Times New Roman" w:hAnsi="Times New Roman"/>
                <w:sz w:val="20"/>
                <w:szCs w:val="20"/>
              </w:rPr>
              <w:t>International</w:t>
            </w:r>
            <w:proofErr w:type="spellEnd"/>
            <w:r w:rsidRPr="00C711A0">
              <w:rPr>
                <w:rFonts w:ascii="Times New Roman" w:eastAsia="Times New Roman" w:hAnsi="Times New Roman"/>
                <w:sz w:val="20"/>
                <w:szCs w:val="20"/>
              </w:rPr>
              <w:t xml:space="preserve"> </w:t>
            </w:r>
            <w:proofErr w:type="spellStart"/>
            <w:r w:rsidRPr="00C711A0">
              <w:rPr>
                <w:rFonts w:ascii="Times New Roman" w:eastAsia="Times New Roman" w:hAnsi="Times New Roman"/>
                <w:sz w:val="20"/>
                <w:szCs w:val="20"/>
              </w:rPr>
              <w:t>Economic</w:t>
            </w:r>
            <w:proofErr w:type="spellEnd"/>
            <w:r w:rsidRPr="00C711A0">
              <w:rPr>
                <w:rFonts w:ascii="Times New Roman" w:eastAsia="Times New Roman" w:hAnsi="Times New Roman"/>
                <w:sz w:val="20"/>
                <w:szCs w:val="20"/>
              </w:rPr>
              <w:t xml:space="preserve"> </w:t>
            </w:r>
            <w:proofErr w:type="spellStart"/>
            <w:r w:rsidRPr="00C711A0">
              <w:rPr>
                <w:rFonts w:ascii="Times New Roman" w:eastAsia="Times New Roman" w:hAnsi="Times New Roman"/>
                <w:sz w:val="20"/>
                <w:szCs w:val="20"/>
              </w:rPr>
              <w:t>Relations</w:t>
            </w:r>
            <w:proofErr w:type="spellEnd"/>
          </w:p>
        </w:tc>
        <w:tc>
          <w:tcPr>
            <w:tcW w:w="711" w:type="pct"/>
            <w:gridSpan w:val="2"/>
          </w:tcPr>
          <w:p w:rsidR="0009125C" w:rsidRPr="00437D81" w:rsidRDefault="0009125C" w:rsidP="00734BC4">
            <w:pPr>
              <w:ind w:left="-57" w:right="-57"/>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PhD in Economics, Associate Professor</w:t>
            </w:r>
          </w:p>
          <w:p w:rsidR="0009125C" w:rsidRPr="00437D81" w:rsidRDefault="0009125C" w:rsidP="00734BC4">
            <w:pPr>
              <w:ind w:left="-57" w:right="-57"/>
              <w:jc w:val="center"/>
              <w:rPr>
                <w:rFonts w:ascii="Times New Roman" w:eastAsia="Times New Roman" w:hAnsi="Times New Roman"/>
                <w:sz w:val="20"/>
                <w:szCs w:val="20"/>
                <w:lang w:val="en-US"/>
              </w:rPr>
            </w:pPr>
            <w:proofErr w:type="spellStart"/>
            <w:r w:rsidRPr="00437D81">
              <w:rPr>
                <w:rFonts w:ascii="Times New Roman" w:eastAsia="Times New Roman" w:hAnsi="Times New Roman"/>
                <w:sz w:val="20"/>
                <w:szCs w:val="20"/>
                <w:lang w:val="en-US"/>
              </w:rPr>
              <w:t>Domashenko</w:t>
            </w:r>
            <w:proofErr w:type="spellEnd"/>
            <w:r w:rsidRPr="00437D81">
              <w:rPr>
                <w:rFonts w:ascii="Times New Roman" w:eastAsia="Times New Roman" w:hAnsi="Times New Roman"/>
                <w:sz w:val="20"/>
                <w:szCs w:val="20"/>
                <w:lang w:val="en-US"/>
              </w:rPr>
              <w:t xml:space="preserve"> M.D.</w:t>
            </w:r>
          </w:p>
        </w:tc>
        <w:tc>
          <w:tcPr>
            <w:tcW w:w="990" w:type="pct"/>
          </w:tcPr>
          <w:p w:rsidR="0009125C" w:rsidRPr="00437D81" w:rsidRDefault="0009125C" w:rsidP="00734BC4">
            <w:pPr>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GC2. Ability to produce new ideas, think systematically, show creativity, flexibility, ability to manage time.</w:t>
            </w:r>
          </w:p>
          <w:p w:rsidR="0009125C" w:rsidRPr="00437D81" w:rsidRDefault="0009125C" w:rsidP="00734BC4">
            <w:pPr>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GC 5. Ability to abstract thinking, analysis and synthesis, search, processing and evaluation of information, processes and phenomena from different sources in order to identify problems, formulate conclusions (recommendations), make decisions based on logical arguments, ensure the quality of work taking into account national and international requirements, adaptation and action in the new situation.</w:t>
            </w:r>
          </w:p>
          <w:p w:rsidR="0009125C" w:rsidRPr="00437D81" w:rsidRDefault="0009125C" w:rsidP="00734BC4">
            <w:pPr>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GC 6. Ability to conduct research on economic phenomena and processes in the international sphere, taking into account causal and </w:t>
            </w:r>
            <w:proofErr w:type="spellStart"/>
            <w:r w:rsidRPr="00437D81">
              <w:rPr>
                <w:rFonts w:ascii="Times New Roman" w:eastAsia="Times New Roman" w:hAnsi="Times New Roman"/>
                <w:sz w:val="20"/>
                <w:szCs w:val="20"/>
                <w:lang w:val="en-US"/>
              </w:rPr>
              <w:t>spatio</w:t>
            </w:r>
            <w:proofErr w:type="spellEnd"/>
            <w:r w:rsidRPr="00437D81">
              <w:rPr>
                <w:rFonts w:ascii="Times New Roman" w:eastAsia="Times New Roman" w:hAnsi="Times New Roman"/>
                <w:sz w:val="20"/>
                <w:szCs w:val="20"/>
                <w:lang w:val="en-US"/>
              </w:rPr>
              <w:t>-temporal relationships.</w:t>
            </w:r>
          </w:p>
          <w:p w:rsidR="0009125C" w:rsidRPr="00437D81" w:rsidRDefault="0009125C" w:rsidP="00734BC4">
            <w:pPr>
              <w:spacing w:line="276" w:lineRule="auto"/>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SC10. Ability to justify the use of </w:t>
            </w:r>
            <w:r w:rsidRPr="00437D81">
              <w:rPr>
                <w:rFonts w:ascii="Times New Roman" w:eastAsia="Times New Roman" w:hAnsi="Times New Roman"/>
                <w:sz w:val="20"/>
                <w:szCs w:val="20"/>
                <w:lang w:val="en-US"/>
              </w:rPr>
              <w:lastRenderedPageBreak/>
              <w:t>legal, economic and diplomatic methods (tools) for resolving conflict situations at the international level.</w:t>
            </w:r>
          </w:p>
          <w:p w:rsidR="0009125C" w:rsidRPr="00437D81" w:rsidRDefault="0009125C" w:rsidP="00734BC4">
            <w:pPr>
              <w:spacing w:before="240" w:after="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SC 12. Ability to use regulatory and administrative documents using professional terminology, including oral and written communication in state and foreign languages.</w:t>
            </w:r>
          </w:p>
          <w:p w:rsidR="0009125C" w:rsidRPr="00437D81" w:rsidRDefault="0009125C" w:rsidP="00734BC4">
            <w:pPr>
              <w:spacing w:before="240" w:after="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SC 14. Ability to communicate at professional and social levels using professional terminology, including oral and written communication in state and foreign languages.</w:t>
            </w:r>
          </w:p>
          <w:p w:rsidR="0009125C" w:rsidRPr="00437D81" w:rsidRDefault="0009125C" w:rsidP="00734BC4">
            <w:pPr>
              <w:jc w:val="both"/>
              <w:rPr>
                <w:rFonts w:ascii="Times New Roman" w:eastAsia="Times New Roman" w:hAnsi="Times New Roman"/>
                <w:sz w:val="20"/>
                <w:szCs w:val="20"/>
                <w:lang w:val="en-US"/>
              </w:rPr>
            </w:pPr>
          </w:p>
          <w:p w:rsidR="0009125C" w:rsidRPr="00437D81" w:rsidRDefault="0009125C" w:rsidP="00734BC4">
            <w:pPr>
              <w:rPr>
                <w:rFonts w:ascii="Times New Roman" w:eastAsia="Times New Roman" w:hAnsi="Times New Roman"/>
                <w:sz w:val="20"/>
                <w:szCs w:val="20"/>
                <w:lang w:val="en-US"/>
              </w:rPr>
            </w:pPr>
          </w:p>
        </w:tc>
        <w:tc>
          <w:tcPr>
            <w:tcW w:w="830" w:type="pct"/>
          </w:tcPr>
          <w:p w:rsidR="0009125C" w:rsidRPr="00437D81" w:rsidRDefault="0009125C" w:rsidP="00734BC4">
            <w:pPr>
              <w:ind w:left="-57" w:right="-57"/>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lastRenderedPageBreak/>
              <w:t>LO1. Understand and analyze the essence of the main processes and trends of global development, mechanisms and tools for implementing the principles of diplomatic support in international business.</w:t>
            </w:r>
          </w:p>
          <w:p w:rsidR="0009125C" w:rsidRPr="00437D81" w:rsidRDefault="0009125C" w:rsidP="00734BC4">
            <w:pPr>
              <w:ind w:left="-57" w:right="-57"/>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LO2. Identify the causes, types and nature of international conflicts and disputes, justify and apply economic, legal and diplomatic methods and means of resolving them at the international level, defending the national interests of Ukraine.</w:t>
            </w:r>
          </w:p>
          <w:p w:rsidR="0009125C" w:rsidRPr="00437D81" w:rsidRDefault="0009125C" w:rsidP="00734BC4">
            <w:pPr>
              <w:ind w:left="-57" w:right="-57"/>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LO3. Investigate phenomena and processes of international character and scale based on the understanding of categories, goals, objectives, functions, organizational structure, </w:t>
            </w:r>
            <w:r w:rsidRPr="00437D81">
              <w:rPr>
                <w:rFonts w:ascii="Times New Roman" w:eastAsia="Times New Roman" w:hAnsi="Times New Roman"/>
                <w:sz w:val="20"/>
                <w:szCs w:val="20"/>
                <w:lang w:val="en-US"/>
              </w:rPr>
              <w:lastRenderedPageBreak/>
              <w:t xml:space="preserve">powers, norms and rules of international business, taking into account causal and </w:t>
            </w:r>
            <w:proofErr w:type="spellStart"/>
            <w:r w:rsidRPr="00437D81">
              <w:rPr>
                <w:rFonts w:ascii="Times New Roman" w:eastAsia="Times New Roman" w:hAnsi="Times New Roman"/>
                <w:sz w:val="20"/>
                <w:szCs w:val="20"/>
                <w:lang w:val="en-US"/>
              </w:rPr>
              <w:t>spatio</w:t>
            </w:r>
            <w:proofErr w:type="spellEnd"/>
            <w:r w:rsidRPr="00437D81">
              <w:rPr>
                <w:rFonts w:ascii="Times New Roman" w:eastAsia="Times New Roman" w:hAnsi="Times New Roman"/>
                <w:sz w:val="20"/>
                <w:szCs w:val="20"/>
                <w:lang w:val="en-US"/>
              </w:rPr>
              <w:t>-temporal relationships.</w:t>
            </w:r>
          </w:p>
          <w:p w:rsidR="0009125C" w:rsidRPr="00437D81" w:rsidRDefault="0009125C" w:rsidP="00734BC4">
            <w:pPr>
              <w:ind w:left="-57" w:right="-57"/>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LO4. Demonstrate abstract thinking, apply research methodologies; identify, systematize and organize the received information; to find answers to debatable questions about certain aspects of the functioning of international business.</w:t>
            </w:r>
          </w:p>
          <w:p w:rsidR="0009125C" w:rsidRPr="00437D81" w:rsidRDefault="0009125C" w:rsidP="00734BC4">
            <w:pPr>
              <w:ind w:left="-57" w:right="-57"/>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LO5. Analyze the essence of international legal issues and diplomatic methods in the functioning of international business, determine the adequacy of selected methods, forms, means of implementation.</w:t>
            </w:r>
          </w:p>
          <w:p w:rsidR="0009125C" w:rsidRPr="00437D81" w:rsidRDefault="0009125C" w:rsidP="00734BC4">
            <w:pPr>
              <w:ind w:left="-57" w:right="-57"/>
              <w:jc w:val="both"/>
              <w:rPr>
                <w:rFonts w:ascii="Times New Roman" w:eastAsia="Times New Roman" w:hAnsi="Times New Roman"/>
                <w:sz w:val="20"/>
                <w:szCs w:val="20"/>
                <w:lang w:val="en-US"/>
              </w:rPr>
            </w:pPr>
          </w:p>
        </w:tc>
        <w:tc>
          <w:tcPr>
            <w:tcW w:w="684" w:type="pct"/>
            <w:gridSpan w:val="2"/>
          </w:tcPr>
          <w:p w:rsidR="0009125C" w:rsidRPr="00437D81" w:rsidRDefault="0009125C" w:rsidP="00734BC4">
            <w:pPr>
              <w:ind w:left="-57" w:right="-57"/>
              <w:rPr>
                <w:rFonts w:ascii="Times New Roman" w:eastAsia="Times New Roman" w:hAnsi="Times New Roman"/>
                <w:sz w:val="20"/>
                <w:szCs w:val="20"/>
                <w:lang w:val="en-US"/>
              </w:rPr>
            </w:pPr>
            <w:r w:rsidRPr="00437D81">
              <w:rPr>
                <w:rFonts w:ascii="Times New Roman" w:eastAsia="Times New Roman" w:hAnsi="Times New Roman"/>
                <w:sz w:val="20"/>
                <w:szCs w:val="20"/>
                <w:lang w:val="en-US"/>
              </w:rPr>
              <w:lastRenderedPageBreak/>
              <w:t>TM 1. Lecture-visualization / lecture- discussion.</w:t>
            </w:r>
          </w:p>
          <w:p w:rsidR="0009125C" w:rsidRPr="00437D81" w:rsidRDefault="0009125C" w:rsidP="00734BC4">
            <w:pPr>
              <w:ind w:left="-57" w:right="-57"/>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TM 2. Seminar classes. </w:t>
            </w:r>
          </w:p>
          <w:p w:rsidR="0009125C" w:rsidRPr="00437D81" w:rsidRDefault="0009125C" w:rsidP="00734BC4">
            <w:pPr>
              <w:ind w:left="-57" w:right="-57"/>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 3. Case-study.</w:t>
            </w:r>
          </w:p>
          <w:p w:rsidR="0009125C" w:rsidRDefault="0009125C" w:rsidP="00734BC4">
            <w:pPr>
              <w:ind w:left="-57" w:right="-57"/>
              <w:rPr>
                <w:rFonts w:ascii="Times New Roman" w:eastAsia="Times New Roman" w:hAnsi="Times New Roman"/>
                <w:sz w:val="20"/>
                <w:szCs w:val="20"/>
              </w:rPr>
            </w:pPr>
            <w:r>
              <w:rPr>
                <w:rFonts w:ascii="Times New Roman" w:eastAsia="Times New Roman" w:hAnsi="Times New Roman"/>
                <w:sz w:val="20"/>
                <w:szCs w:val="20"/>
              </w:rPr>
              <w:t xml:space="preserve">TM 4. </w:t>
            </w:r>
            <w:proofErr w:type="spellStart"/>
            <w:r>
              <w:rPr>
                <w:rFonts w:ascii="Times New Roman" w:eastAsia="Times New Roman" w:hAnsi="Times New Roman"/>
                <w:sz w:val="20"/>
                <w:szCs w:val="20"/>
              </w:rPr>
              <w:t>Debate</w:t>
            </w:r>
            <w:proofErr w:type="spellEnd"/>
            <w:r>
              <w:rPr>
                <w:rFonts w:ascii="Times New Roman" w:eastAsia="Times New Roman" w:hAnsi="Times New Roman"/>
                <w:sz w:val="20"/>
                <w:szCs w:val="20"/>
              </w:rPr>
              <w:t>.</w:t>
            </w:r>
          </w:p>
          <w:p w:rsidR="0009125C" w:rsidRDefault="0009125C" w:rsidP="00734BC4">
            <w:pPr>
              <w:ind w:left="-57" w:right="-57"/>
              <w:jc w:val="center"/>
              <w:rPr>
                <w:rFonts w:ascii="Times New Roman" w:eastAsia="Times New Roman" w:hAnsi="Times New Roman"/>
                <w:sz w:val="20"/>
                <w:szCs w:val="20"/>
              </w:rPr>
            </w:pPr>
          </w:p>
        </w:tc>
        <w:tc>
          <w:tcPr>
            <w:tcW w:w="352" w:type="pct"/>
            <w:gridSpan w:val="2"/>
          </w:tcPr>
          <w:p w:rsidR="0009125C" w:rsidRDefault="0009125C"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50</w:t>
            </w:r>
          </w:p>
        </w:tc>
        <w:tc>
          <w:tcPr>
            <w:tcW w:w="526" w:type="pct"/>
          </w:tcPr>
          <w:p w:rsidR="0009125C" w:rsidRPr="00437D81" w:rsidRDefault="0009125C" w:rsidP="00734BC4">
            <w:pPr>
              <w:ind w:left="-57" w:right="-57"/>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There are no input requirements</w:t>
            </w:r>
          </w:p>
        </w:tc>
        <w:tc>
          <w:tcPr>
            <w:tcW w:w="358" w:type="pct"/>
          </w:tcPr>
          <w:p w:rsidR="0009125C" w:rsidRDefault="0009125C"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Without</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restrictions</w:t>
            </w:r>
            <w:proofErr w:type="spellEnd"/>
          </w:p>
        </w:tc>
      </w:tr>
      <w:tr w:rsidR="0009125C" w:rsidRPr="00C81266" w:rsidTr="0009125C">
        <w:tc>
          <w:tcPr>
            <w:tcW w:w="5000" w:type="pct"/>
            <w:gridSpan w:val="11"/>
          </w:tcPr>
          <w:p w:rsidR="0009125C" w:rsidRPr="0009125C" w:rsidRDefault="0009125C" w:rsidP="0009125C">
            <w:pPr>
              <w:ind w:left="-57" w:right="-57"/>
              <w:jc w:val="center"/>
              <w:rPr>
                <w:rFonts w:ascii="Times New Roman" w:eastAsia="Times New Roman" w:hAnsi="Times New Roman"/>
                <w:b/>
                <w:sz w:val="24"/>
                <w:szCs w:val="24"/>
              </w:rPr>
            </w:pPr>
            <w:r w:rsidRPr="00C711A0">
              <w:rPr>
                <w:rFonts w:ascii="Times New Roman" w:eastAsia="Times New Roman" w:hAnsi="Times New Roman"/>
                <w:b/>
                <w:sz w:val="24"/>
                <w:szCs w:val="24"/>
              </w:rPr>
              <w:lastRenderedPageBreak/>
              <w:t>Операції з деривативами на міжнародних фінансових ринках</w:t>
            </w:r>
          </w:p>
        </w:tc>
      </w:tr>
      <w:tr w:rsidR="0009125C" w:rsidRPr="00C81266" w:rsidTr="00624E66">
        <w:tc>
          <w:tcPr>
            <w:tcW w:w="549" w:type="pct"/>
          </w:tcPr>
          <w:p w:rsidR="0009125C" w:rsidRDefault="0009125C"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Кафедра міжнародних економічних відносин</w:t>
            </w:r>
          </w:p>
        </w:tc>
        <w:tc>
          <w:tcPr>
            <w:tcW w:w="711" w:type="pct"/>
            <w:gridSpan w:val="2"/>
          </w:tcPr>
          <w:p w:rsidR="0009125C" w:rsidRDefault="0009125C"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д.е.н</w:t>
            </w:r>
            <w:proofErr w:type="spellEnd"/>
            <w:r>
              <w:rPr>
                <w:rFonts w:ascii="Times New Roman" w:eastAsia="Times New Roman" w:hAnsi="Times New Roman"/>
                <w:sz w:val="20"/>
                <w:szCs w:val="20"/>
              </w:rPr>
              <w:t>., професор</w:t>
            </w:r>
          </w:p>
          <w:p w:rsidR="0009125C" w:rsidRDefault="0009125C"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Журавка Ф.О.</w:t>
            </w:r>
          </w:p>
        </w:tc>
        <w:tc>
          <w:tcPr>
            <w:tcW w:w="990" w:type="pct"/>
          </w:tcPr>
          <w:p w:rsidR="0009125C" w:rsidRPr="00C711A0" w:rsidRDefault="0009125C" w:rsidP="00734BC4">
            <w:pPr>
              <w:spacing w:before="240" w:after="240"/>
              <w:jc w:val="both"/>
              <w:rPr>
                <w:rFonts w:ascii="Times New Roman" w:eastAsia="Times New Roman" w:hAnsi="Times New Roman"/>
                <w:sz w:val="20"/>
                <w:szCs w:val="20"/>
              </w:rPr>
            </w:pPr>
            <w:r w:rsidRPr="00C711A0">
              <w:rPr>
                <w:rFonts w:ascii="Times New Roman" w:eastAsia="Times New Roman" w:hAnsi="Times New Roman"/>
                <w:sz w:val="20"/>
                <w:szCs w:val="20"/>
              </w:rPr>
              <w:t>ЗК2. Здатність продукувати нові ідеї, системно мислити, проявляти креативність, гнучкість, уміння управляти часом.</w:t>
            </w:r>
          </w:p>
          <w:p w:rsidR="0009125C" w:rsidRPr="00C711A0" w:rsidRDefault="0009125C" w:rsidP="00734BC4">
            <w:pPr>
              <w:spacing w:before="240" w:after="240"/>
              <w:jc w:val="both"/>
              <w:rPr>
                <w:rFonts w:ascii="Times New Roman" w:eastAsia="Times New Roman" w:hAnsi="Times New Roman"/>
                <w:sz w:val="20"/>
                <w:szCs w:val="20"/>
              </w:rPr>
            </w:pPr>
            <w:r w:rsidRPr="00C711A0">
              <w:rPr>
                <w:rFonts w:ascii="Times New Roman" w:eastAsia="Times New Roman" w:hAnsi="Times New Roman"/>
                <w:sz w:val="20"/>
                <w:szCs w:val="20"/>
              </w:rPr>
              <w:t xml:space="preserve">ЗК5.   Здатність до абстрактного мислення, аналізу та синтезу, пошуку, оброблення та оцінювання інформації, процесів та явищ з різних джерел з метою виявлення проблем, формулювання висновків (рекомендацій), вироблення рішень на основі логічних аргументів, забезпечення якості виконуваних робіт з урахуванням національних та </w:t>
            </w:r>
            <w:r w:rsidRPr="00C711A0">
              <w:rPr>
                <w:rFonts w:ascii="Times New Roman" w:eastAsia="Times New Roman" w:hAnsi="Times New Roman"/>
                <w:sz w:val="20"/>
                <w:szCs w:val="20"/>
              </w:rPr>
              <w:lastRenderedPageBreak/>
              <w:t>міжнародних вимог, адаптації та дії в новій ситуації.</w:t>
            </w:r>
          </w:p>
          <w:p w:rsidR="0009125C" w:rsidRPr="00C711A0" w:rsidRDefault="0009125C" w:rsidP="00734BC4">
            <w:pPr>
              <w:spacing w:before="240" w:after="240"/>
              <w:jc w:val="both"/>
              <w:rPr>
                <w:rFonts w:ascii="Times New Roman" w:eastAsia="Times New Roman" w:hAnsi="Times New Roman"/>
                <w:sz w:val="20"/>
                <w:szCs w:val="20"/>
              </w:rPr>
            </w:pPr>
            <w:r w:rsidRPr="00C711A0">
              <w:rPr>
                <w:rFonts w:ascii="Times New Roman" w:eastAsia="Times New Roman" w:hAnsi="Times New Roman"/>
                <w:sz w:val="20"/>
                <w:szCs w:val="20"/>
              </w:rPr>
              <w:t>ЗК9.   Здатність брати участь у розробці проектів, мотивувати людей та рухатися до спільної мети, діяти соціально відповідально і свідомо.</w:t>
            </w:r>
          </w:p>
          <w:p w:rsidR="0009125C" w:rsidRPr="004E4865" w:rsidRDefault="0009125C" w:rsidP="00734BC4">
            <w:pPr>
              <w:spacing w:before="240" w:after="240"/>
              <w:jc w:val="both"/>
              <w:rPr>
                <w:rFonts w:ascii="Times New Roman" w:eastAsia="Times New Roman" w:hAnsi="Times New Roman"/>
                <w:sz w:val="20"/>
                <w:szCs w:val="20"/>
              </w:rPr>
            </w:pPr>
            <w:r w:rsidRPr="00C711A0">
              <w:rPr>
                <w:rFonts w:ascii="Times New Roman" w:eastAsia="Times New Roman" w:hAnsi="Times New Roman"/>
                <w:sz w:val="20"/>
                <w:szCs w:val="20"/>
              </w:rPr>
              <w:t>ЗК10. Вміння використовувати набуті знання, розуміти предметну область та професію на практиці, бути відкритим до застосування знань з</w:t>
            </w:r>
            <w:r>
              <w:rPr>
                <w:rFonts w:ascii="Times New Roman" w:eastAsia="Times New Roman" w:hAnsi="Times New Roman"/>
                <w:sz w:val="20"/>
                <w:szCs w:val="20"/>
              </w:rPr>
              <w:t xml:space="preserve"> урахуванням конкретних ситуацій.</w:t>
            </w:r>
          </w:p>
          <w:p w:rsidR="0009125C" w:rsidRPr="004E4865" w:rsidRDefault="0009125C" w:rsidP="00734BC4">
            <w:pPr>
              <w:ind w:left="-57" w:right="-57"/>
              <w:jc w:val="both"/>
              <w:rPr>
                <w:rFonts w:ascii="Times New Roman" w:eastAsia="Times New Roman" w:hAnsi="Times New Roman"/>
                <w:sz w:val="20"/>
                <w:szCs w:val="20"/>
              </w:rPr>
            </w:pPr>
            <w:r>
              <w:rPr>
                <w:rFonts w:ascii="Times New Roman" w:eastAsia="Times New Roman" w:hAnsi="Times New Roman"/>
                <w:sz w:val="20"/>
                <w:szCs w:val="20"/>
              </w:rPr>
              <w:t>СК3. Здатність виявляти особливості функціонування середовища міжнародних економічних відносин та моделей економічного розвитку.</w:t>
            </w:r>
          </w:p>
          <w:p w:rsidR="0009125C" w:rsidRPr="004E4865" w:rsidRDefault="0009125C" w:rsidP="00734BC4">
            <w:pPr>
              <w:ind w:left="-57" w:right="-57"/>
              <w:jc w:val="both"/>
              <w:rPr>
                <w:rFonts w:ascii="Times New Roman" w:eastAsia="Times New Roman" w:hAnsi="Times New Roman"/>
                <w:sz w:val="20"/>
                <w:szCs w:val="20"/>
              </w:rPr>
            </w:pPr>
            <w:r w:rsidRPr="004E4865">
              <w:rPr>
                <w:rFonts w:ascii="Times New Roman" w:eastAsia="Times New Roman" w:hAnsi="Times New Roman"/>
                <w:sz w:val="20"/>
                <w:szCs w:val="20"/>
              </w:rPr>
              <w:t>СК7. Здатність аналізувати теорії та механізми реалізації міжнародних валютно-фінансових і кредитних відносин.</w:t>
            </w:r>
          </w:p>
        </w:tc>
        <w:tc>
          <w:tcPr>
            <w:tcW w:w="830" w:type="pct"/>
          </w:tcPr>
          <w:p w:rsidR="0009125C" w:rsidRPr="00522CA2" w:rsidRDefault="0009125C" w:rsidP="00734BC4">
            <w:pPr>
              <w:jc w:val="both"/>
              <w:rPr>
                <w:rFonts w:ascii="Times New Roman" w:eastAsia="Times New Roman" w:hAnsi="Times New Roman"/>
                <w:sz w:val="20"/>
                <w:szCs w:val="20"/>
              </w:rPr>
            </w:pPr>
            <w:r w:rsidRPr="00522CA2">
              <w:rPr>
                <w:rFonts w:ascii="Times New Roman" w:eastAsia="Times New Roman" w:hAnsi="Times New Roman"/>
                <w:sz w:val="20"/>
                <w:szCs w:val="20"/>
              </w:rPr>
              <w:lastRenderedPageBreak/>
              <w:t>РН1. Володіти знаннями щодо класифікації ринків похідних фінансових інструментів.</w:t>
            </w:r>
          </w:p>
          <w:p w:rsidR="0009125C" w:rsidRPr="00522CA2" w:rsidRDefault="0009125C" w:rsidP="00734BC4">
            <w:pPr>
              <w:jc w:val="both"/>
              <w:rPr>
                <w:rFonts w:ascii="Times New Roman" w:eastAsia="Times New Roman" w:hAnsi="Times New Roman"/>
                <w:sz w:val="20"/>
                <w:szCs w:val="20"/>
              </w:rPr>
            </w:pPr>
            <w:r w:rsidRPr="00522CA2">
              <w:rPr>
                <w:rFonts w:ascii="Times New Roman" w:eastAsia="Times New Roman" w:hAnsi="Times New Roman"/>
                <w:sz w:val="20"/>
                <w:szCs w:val="20"/>
              </w:rPr>
              <w:t>РН2.Вміти</w:t>
            </w:r>
            <w:r>
              <w:rPr>
                <w:rFonts w:ascii="Times New Roman" w:eastAsia="Times New Roman" w:hAnsi="Times New Roman"/>
                <w:sz w:val="20"/>
                <w:szCs w:val="20"/>
              </w:rPr>
              <w:t xml:space="preserve"> </w:t>
            </w:r>
            <w:proofErr w:type="spellStart"/>
            <w:r w:rsidRPr="00522CA2">
              <w:rPr>
                <w:rFonts w:ascii="Times New Roman" w:eastAsia="Times New Roman" w:hAnsi="Times New Roman"/>
                <w:sz w:val="20"/>
                <w:szCs w:val="20"/>
              </w:rPr>
              <w:t>систематизовувати</w:t>
            </w:r>
            <w:proofErr w:type="spellEnd"/>
            <w:r w:rsidRPr="00522CA2">
              <w:rPr>
                <w:rFonts w:ascii="Times New Roman" w:eastAsia="Times New Roman" w:hAnsi="Times New Roman"/>
                <w:sz w:val="20"/>
                <w:szCs w:val="20"/>
              </w:rPr>
              <w:t xml:space="preserve"> й упорядковувати отриману інформацію щодо проведення операцій з деривативами,, оцінювати ендогенні та екзогенні фактори їх здійснення.</w:t>
            </w:r>
          </w:p>
          <w:p w:rsidR="0009125C" w:rsidRDefault="0009125C" w:rsidP="00734BC4">
            <w:pPr>
              <w:jc w:val="both"/>
              <w:rPr>
                <w:rFonts w:ascii="Times New Roman" w:eastAsia="Times New Roman" w:hAnsi="Times New Roman"/>
                <w:sz w:val="20"/>
                <w:szCs w:val="20"/>
              </w:rPr>
            </w:pPr>
            <w:r>
              <w:rPr>
                <w:rFonts w:ascii="Times New Roman" w:eastAsia="Times New Roman" w:hAnsi="Times New Roman"/>
                <w:sz w:val="20"/>
                <w:szCs w:val="20"/>
              </w:rPr>
              <w:t xml:space="preserve">РН3. </w:t>
            </w:r>
            <w:proofErr w:type="spellStart"/>
            <w:r>
              <w:rPr>
                <w:rFonts w:ascii="Times New Roman" w:eastAsia="Times New Roman" w:hAnsi="Times New Roman"/>
                <w:sz w:val="20"/>
                <w:szCs w:val="20"/>
              </w:rPr>
              <w:t>Ідентифіковувати</w:t>
            </w:r>
            <w:proofErr w:type="spellEnd"/>
            <w:r>
              <w:rPr>
                <w:rFonts w:ascii="Times New Roman" w:eastAsia="Times New Roman" w:hAnsi="Times New Roman"/>
                <w:sz w:val="20"/>
                <w:szCs w:val="20"/>
              </w:rPr>
              <w:t xml:space="preserve"> та виокремлювати особливості функціонування суб’єктів ринку деривативів.</w:t>
            </w:r>
          </w:p>
          <w:p w:rsidR="0009125C" w:rsidRDefault="0009125C" w:rsidP="00734BC4">
            <w:pPr>
              <w:jc w:val="both"/>
              <w:rPr>
                <w:rFonts w:ascii="Times New Roman" w:eastAsia="Times New Roman" w:hAnsi="Times New Roman"/>
                <w:sz w:val="20"/>
                <w:szCs w:val="20"/>
              </w:rPr>
            </w:pPr>
            <w:r>
              <w:rPr>
                <w:rFonts w:ascii="Times New Roman" w:eastAsia="Times New Roman" w:hAnsi="Times New Roman"/>
                <w:sz w:val="20"/>
                <w:szCs w:val="20"/>
              </w:rPr>
              <w:t xml:space="preserve">РН4. Аналізувати економічні явища та </w:t>
            </w:r>
            <w:r>
              <w:rPr>
                <w:rFonts w:ascii="Times New Roman" w:eastAsia="Times New Roman" w:hAnsi="Times New Roman"/>
                <w:sz w:val="20"/>
                <w:szCs w:val="20"/>
              </w:rPr>
              <w:lastRenderedPageBreak/>
              <w:t>процеси у міжнародній валютно-фінансовій сфері на основі розуміння категорій і законів, виділяючи й узагальнюючи тенденції, закономірності функціонування та розвитку світового господарства з урахуванням причинно-наслідкових та просторово-часових зв’язків.</w:t>
            </w:r>
          </w:p>
        </w:tc>
        <w:tc>
          <w:tcPr>
            <w:tcW w:w="684" w:type="pct"/>
            <w:gridSpan w:val="2"/>
          </w:tcPr>
          <w:p w:rsidR="0009125C" w:rsidRDefault="0009125C" w:rsidP="00734BC4">
            <w:pPr>
              <w:jc w:val="center"/>
              <w:rPr>
                <w:rFonts w:ascii="Times New Roman" w:eastAsia="Times New Roman" w:hAnsi="Times New Roman"/>
                <w:sz w:val="20"/>
                <w:szCs w:val="20"/>
              </w:rPr>
            </w:pPr>
            <w:r>
              <w:rPr>
                <w:rFonts w:ascii="Times New Roman" w:eastAsia="Times New Roman" w:hAnsi="Times New Roman"/>
                <w:sz w:val="20"/>
                <w:szCs w:val="20"/>
              </w:rPr>
              <w:lastRenderedPageBreak/>
              <w:t>МН1. Інтерактивні лекції.</w:t>
            </w:r>
          </w:p>
          <w:p w:rsidR="0009125C" w:rsidRDefault="0009125C" w:rsidP="00734BC4">
            <w:pPr>
              <w:jc w:val="center"/>
              <w:rPr>
                <w:rFonts w:ascii="Times New Roman" w:eastAsia="Times New Roman" w:hAnsi="Times New Roman"/>
                <w:sz w:val="20"/>
                <w:szCs w:val="20"/>
              </w:rPr>
            </w:pPr>
            <w:r>
              <w:rPr>
                <w:rFonts w:ascii="Times New Roman" w:eastAsia="Times New Roman" w:hAnsi="Times New Roman"/>
                <w:sz w:val="20"/>
                <w:szCs w:val="20"/>
              </w:rPr>
              <w:t>МН2. Лекції-візуалізації;</w:t>
            </w:r>
          </w:p>
          <w:p w:rsidR="0009125C" w:rsidRDefault="0009125C" w:rsidP="00734BC4">
            <w:pPr>
              <w:jc w:val="center"/>
              <w:rPr>
                <w:rFonts w:ascii="Times New Roman" w:eastAsia="Times New Roman" w:hAnsi="Times New Roman"/>
                <w:sz w:val="20"/>
                <w:szCs w:val="20"/>
              </w:rPr>
            </w:pPr>
            <w:r>
              <w:rPr>
                <w:rFonts w:ascii="Times New Roman" w:eastAsia="Times New Roman" w:hAnsi="Times New Roman"/>
                <w:sz w:val="20"/>
                <w:szCs w:val="20"/>
              </w:rPr>
              <w:t>МН3. Практичні заняття.</w:t>
            </w:r>
          </w:p>
          <w:p w:rsidR="0009125C" w:rsidRDefault="0009125C" w:rsidP="00734BC4">
            <w:pPr>
              <w:jc w:val="center"/>
              <w:rPr>
                <w:rFonts w:ascii="Times New Roman" w:eastAsia="Times New Roman" w:hAnsi="Times New Roman"/>
                <w:sz w:val="20"/>
                <w:szCs w:val="20"/>
              </w:rPr>
            </w:pPr>
            <w:r>
              <w:rPr>
                <w:rFonts w:ascii="Times New Roman" w:eastAsia="Times New Roman" w:hAnsi="Times New Roman"/>
                <w:sz w:val="20"/>
                <w:szCs w:val="20"/>
              </w:rPr>
              <w:t>МН4. Аналіз конкретних ситуацій</w:t>
            </w:r>
            <w:r w:rsidRPr="00C711A0">
              <w:rPr>
                <w:rFonts w:ascii="Times New Roman" w:eastAsia="Times New Roman" w:hAnsi="Times New Roman"/>
                <w:sz w:val="20"/>
                <w:szCs w:val="20"/>
              </w:rPr>
              <w:t xml:space="preserve"> </w:t>
            </w:r>
            <w:r>
              <w:rPr>
                <w:rFonts w:ascii="Times New Roman" w:eastAsia="Times New Roman" w:hAnsi="Times New Roman"/>
                <w:sz w:val="20"/>
                <w:szCs w:val="20"/>
              </w:rPr>
              <w:t>(Case-</w:t>
            </w:r>
            <w:proofErr w:type="spellStart"/>
            <w:r>
              <w:rPr>
                <w:rFonts w:ascii="Times New Roman" w:eastAsia="Times New Roman" w:hAnsi="Times New Roman"/>
                <w:sz w:val="20"/>
                <w:szCs w:val="20"/>
              </w:rPr>
              <w:t>study</w:t>
            </w:r>
            <w:proofErr w:type="spellEnd"/>
            <w:r>
              <w:rPr>
                <w:rFonts w:ascii="Times New Roman" w:eastAsia="Times New Roman" w:hAnsi="Times New Roman"/>
                <w:sz w:val="20"/>
                <w:szCs w:val="20"/>
              </w:rPr>
              <w:t>).</w:t>
            </w:r>
          </w:p>
          <w:p w:rsidR="0009125C" w:rsidRDefault="0009125C" w:rsidP="00734BC4">
            <w:pPr>
              <w:ind w:left="-60" w:right="-60"/>
              <w:jc w:val="center"/>
              <w:rPr>
                <w:rFonts w:ascii="Times New Roman" w:eastAsia="Times New Roman" w:hAnsi="Times New Roman"/>
                <w:sz w:val="20"/>
                <w:szCs w:val="20"/>
              </w:rPr>
            </w:pPr>
            <w:r>
              <w:rPr>
                <w:rFonts w:ascii="Times New Roman" w:eastAsia="Times New Roman" w:hAnsi="Times New Roman"/>
                <w:sz w:val="20"/>
                <w:szCs w:val="20"/>
              </w:rPr>
              <w:t>МН5. Комбіноване практичне заняття: доповіді, реферати, повідомлення, що переходять у розгорнуту бесіду або дискусію.</w:t>
            </w:r>
          </w:p>
          <w:p w:rsidR="0009125C" w:rsidRPr="00437D81" w:rsidRDefault="0009125C" w:rsidP="00734BC4">
            <w:pPr>
              <w:spacing w:line="276" w:lineRule="auto"/>
              <w:ind w:left="-60" w:right="-60"/>
              <w:jc w:val="center"/>
              <w:rPr>
                <w:rFonts w:ascii="Times New Roman" w:eastAsia="Times New Roman" w:hAnsi="Times New Roman"/>
                <w:sz w:val="20"/>
                <w:szCs w:val="20"/>
                <w:lang w:val="en-US"/>
              </w:rPr>
            </w:pPr>
            <w:proofErr w:type="spellStart"/>
            <w:r>
              <w:rPr>
                <w:rFonts w:ascii="Times New Roman" w:eastAsia="Times New Roman" w:hAnsi="Times New Roman"/>
                <w:sz w:val="20"/>
                <w:szCs w:val="20"/>
              </w:rPr>
              <w:t>МН</w:t>
            </w:r>
            <w:proofErr w:type="spellEnd"/>
            <w:r w:rsidRPr="00437D81">
              <w:rPr>
                <w:rFonts w:ascii="Times New Roman" w:eastAsia="Times New Roman" w:hAnsi="Times New Roman"/>
                <w:sz w:val="20"/>
                <w:szCs w:val="20"/>
                <w:lang w:val="en-US"/>
              </w:rPr>
              <w:t xml:space="preserve">6. </w:t>
            </w:r>
            <w:r>
              <w:rPr>
                <w:rFonts w:ascii="Times New Roman" w:eastAsia="Times New Roman" w:hAnsi="Times New Roman"/>
                <w:sz w:val="20"/>
                <w:szCs w:val="20"/>
              </w:rPr>
              <w:t>Обмін</w:t>
            </w:r>
            <w:r w:rsidRPr="00437D81">
              <w:rPr>
                <w:rFonts w:ascii="Times New Roman" w:eastAsia="Times New Roman" w:hAnsi="Times New Roman"/>
                <w:sz w:val="20"/>
                <w:szCs w:val="20"/>
                <w:lang w:val="en-US"/>
              </w:rPr>
              <w:t xml:space="preserve"> </w:t>
            </w:r>
            <w:r>
              <w:rPr>
                <w:rFonts w:ascii="Times New Roman" w:eastAsia="Times New Roman" w:hAnsi="Times New Roman"/>
                <w:sz w:val="20"/>
                <w:szCs w:val="20"/>
              </w:rPr>
              <w:t>думками</w:t>
            </w:r>
            <w:r w:rsidRPr="00437D81">
              <w:rPr>
                <w:rFonts w:ascii="Times New Roman" w:eastAsia="Times New Roman" w:hAnsi="Times New Roman"/>
                <w:sz w:val="20"/>
                <w:szCs w:val="20"/>
                <w:lang w:val="en-US"/>
              </w:rPr>
              <w:t xml:space="preserve"> (think-pair-share).</w:t>
            </w:r>
          </w:p>
          <w:p w:rsidR="0009125C" w:rsidRDefault="0009125C" w:rsidP="00734BC4">
            <w:pPr>
              <w:ind w:left="-60" w:right="-60"/>
              <w:jc w:val="center"/>
              <w:rPr>
                <w:rFonts w:ascii="Times New Roman" w:eastAsia="Times New Roman" w:hAnsi="Times New Roman"/>
                <w:sz w:val="20"/>
                <w:szCs w:val="20"/>
              </w:rPr>
            </w:pPr>
            <w:r>
              <w:rPr>
                <w:rFonts w:ascii="Times New Roman" w:eastAsia="Times New Roman" w:hAnsi="Times New Roman"/>
                <w:sz w:val="20"/>
                <w:szCs w:val="20"/>
              </w:rPr>
              <w:t>МН7. Практико-</w:t>
            </w:r>
            <w:r>
              <w:rPr>
                <w:rFonts w:ascii="Times New Roman" w:eastAsia="Times New Roman" w:hAnsi="Times New Roman"/>
                <w:sz w:val="20"/>
                <w:szCs w:val="20"/>
              </w:rPr>
              <w:lastRenderedPageBreak/>
              <w:t>орієнтоване навчання.</w:t>
            </w:r>
          </w:p>
        </w:tc>
        <w:tc>
          <w:tcPr>
            <w:tcW w:w="352" w:type="pct"/>
            <w:gridSpan w:val="2"/>
          </w:tcPr>
          <w:p w:rsidR="0009125C" w:rsidRDefault="0009125C"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lastRenderedPageBreak/>
              <w:t>50</w:t>
            </w:r>
          </w:p>
        </w:tc>
        <w:tc>
          <w:tcPr>
            <w:tcW w:w="526" w:type="pct"/>
          </w:tcPr>
          <w:p w:rsidR="0009125C" w:rsidRDefault="0009125C"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Вхідні вимоги відсутні</w:t>
            </w:r>
          </w:p>
        </w:tc>
        <w:tc>
          <w:tcPr>
            <w:tcW w:w="358" w:type="pct"/>
          </w:tcPr>
          <w:p w:rsidR="0009125C" w:rsidRDefault="0009125C"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 xml:space="preserve">Без </w:t>
            </w:r>
            <w:proofErr w:type="spellStart"/>
            <w:r>
              <w:rPr>
                <w:rFonts w:ascii="Times New Roman" w:eastAsia="Times New Roman" w:hAnsi="Times New Roman"/>
                <w:sz w:val="20"/>
                <w:szCs w:val="20"/>
              </w:rPr>
              <w:t>обмеже</w:t>
            </w:r>
            <w:proofErr w:type="spellEnd"/>
          </w:p>
          <w:p w:rsidR="0009125C" w:rsidRDefault="0009125C"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нь</w:t>
            </w:r>
            <w:proofErr w:type="spellEnd"/>
          </w:p>
          <w:p w:rsidR="0009125C" w:rsidRDefault="0009125C" w:rsidP="00734BC4">
            <w:pPr>
              <w:ind w:left="-57" w:right="-57"/>
              <w:rPr>
                <w:rFonts w:ascii="Times New Roman" w:eastAsia="Times New Roman" w:hAnsi="Times New Roman"/>
                <w:sz w:val="20"/>
                <w:szCs w:val="20"/>
              </w:rPr>
            </w:pPr>
          </w:p>
        </w:tc>
      </w:tr>
      <w:tr w:rsidR="0009125C" w:rsidRPr="00C81266" w:rsidTr="0009125C">
        <w:tc>
          <w:tcPr>
            <w:tcW w:w="5000" w:type="pct"/>
            <w:gridSpan w:val="11"/>
          </w:tcPr>
          <w:p w:rsidR="0009125C" w:rsidRDefault="0009125C" w:rsidP="00734BC4">
            <w:pPr>
              <w:ind w:left="-57" w:right="-57"/>
              <w:jc w:val="center"/>
              <w:rPr>
                <w:rFonts w:ascii="Times New Roman" w:eastAsia="Times New Roman" w:hAnsi="Times New Roman"/>
                <w:sz w:val="20"/>
                <w:szCs w:val="20"/>
              </w:rPr>
            </w:pPr>
            <w:r w:rsidRPr="00437D81">
              <w:rPr>
                <w:rFonts w:ascii="Times New Roman" w:eastAsia="Times New Roman" w:hAnsi="Times New Roman"/>
                <w:b/>
                <w:sz w:val="24"/>
                <w:szCs w:val="24"/>
                <w:lang w:val="en-US"/>
              </w:rPr>
              <w:lastRenderedPageBreak/>
              <w:t>Derivatives` transactions in international financial markets</w:t>
            </w:r>
          </w:p>
        </w:tc>
      </w:tr>
      <w:tr w:rsidR="0009125C" w:rsidRPr="00C81266" w:rsidTr="00624E66">
        <w:tc>
          <w:tcPr>
            <w:tcW w:w="549" w:type="pct"/>
          </w:tcPr>
          <w:p w:rsidR="0009125C" w:rsidRDefault="0009125C"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International</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Economic</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Relations</w:t>
            </w:r>
            <w:proofErr w:type="spellEnd"/>
          </w:p>
        </w:tc>
        <w:tc>
          <w:tcPr>
            <w:tcW w:w="711" w:type="pct"/>
            <w:gridSpan w:val="2"/>
          </w:tcPr>
          <w:p w:rsidR="0009125C" w:rsidRPr="00437D81" w:rsidRDefault="0009125C" w:rsidP="00734BC4">
            <w:pPr>
              <w:ind w:left="-57" w:right="-57"/>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Doctor of economics, professor </w:t>
            </w:r>
            <w:proofErr w:type="spellStart"/>
            <w:r w:rsidRPr="00437D81">
              <w:rPr>
                <w:rFonts w:ascii="Times New Roman" w:eastAsia="Times New Roman" w:hAnsi="Times New Roman"/>
                <w:sz w:val="20"/>
                <w:szCs w:val="20"/>
                <w:lang w:val="en-US"/>
              </w:rPr>
              <w:t>Fedir</w:t>
            </w:r>
            <w:proofErr w:type="spellEnd"/>
            <w:r w:rsidRPr="00437D81">
              <w:rPr>
                <w:rFonts w:ascii="Times New Roman" w:eastAsia="Times New Roman" w:hAnsi="Times New Roman"/>
                <w:sz w:val="20"/>
                <w:szCs w:val="20"/>
                <w:lang w:val="en-US"/>
              </w:rPr>
              <w:t xml:space="preserve"> </w:t>
            </w:r>
            <w:proofErr w:type="spellStart"/>
            <w:r w:rsidRPr="00437D81">
              <w:rPr>
                <w:rFonts w:ascii="Times New Roman" w:eastAsia="Times New Roman" w:hAnsi="Times New Roman"/>
                <w:sz w:val="20"/>
                <w:szCs w:val="20"/>
                <w:lang w:val="en-US"/>
              </w:rPr>
              <w:t>Zhuravka</w:t>
            </w:r>
            <w:proofErr w:type="spellEnd"/>
          </w:p>
        </w:tc>
        <w:tc>
          <w:tcPr>
            <w:tcW w:w="990" w:type="pct"/>
          </w:tcPr>
          <w:p w:rsidR="0009125C" w:rsidRPr="00437D81" w:rsidRDefault="0009125C" w:rsidP="00734BC4">
            <w:pPr>
              <w:spacing w:before="240" w:after="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GC2. Ability to produce new ideas, think systematically, show creativity, flexibility, ability to manage time.</w:t>
            </w:r>
          </w:p>
          <w:p w:rsidR="0009125C" w:rsidRPr="00437D81" w:rsidRDefault="0009125C" w:rsidP="00734BC4">
            <w:pPr>
              <w:spacing w:before="240" w:after="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GC5. Ability to think abstractly, analyze and synthesize, search, process and evaluate information, processes and phenomena from different sources in order to identify problems, formulate conclusions (recommendations), make decisions based on logical arguments, ensure the quality of work taking into account national </w:t>
            </w:r>
            <w:r w:rsidRPr="00437D81">
              <w:rPr>
                <w:rFonts w:ascii="Times New Roman" w:eastAsia="Times New Roman" w:hAnsi="Times New Roman"/>
                <w:sz w:val="20"/>
                <w:szCs w:val="20"/>
                <w:lang w:val="en-US"/>
              </w:rPr>
              <w:lastRenderedPageBreak/>
              <w:t>and international requirements, adaptation and action in the new situation.</w:t>
            </w:r>
          </w:p>
          <w:p w:rsidR="0009125C" w:rsidRPr="00437D81" w:rsidRDefault="0009125C" w:rsidP="00734BC4">
            <w:pPr>
              <w:spacing w:before="240" w:after="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GC9. Ability to participate in project development, motivate people and move towards a common goal, act socially responsible and consciously.</w:t>
            </w:r>
          </w:p>
          <w:p w:rsidR="0009125C" w:rsidRPr="00437D81" w:rsidRDefault="0009125C" w:rsidP="00734BC4">
            <w:pPr>
              <w:spacing w:before="240" w:after="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GC10. Ability to use the acquired knowledge, to understand the subject area and profession in practice, to be open to the application of knowledge taking into account specific situations.</w:t>
            </w:r>
          </w:p>
          <w:p w:rsidR="0009125C" w:rsidRPr="00437D81" w:rsidRDefault="0009125C" w:rsidP="00734BC4">
            <w:pPr>
              <w:ind w:left="-57" w:right="-57"/>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SC3.Ability to identify features of the functioning of the environment of international economic relations and models of economic development.</w:t>
            </w:r>
          </w:p>
          <w:p w:rsidR="0009125C" w:rsidRPr="00437D81" w:rsidRDefault="0009125C" w:rsidP="00734BC4">
            <w:pPr>
              <w:ind w:left="-57" w:right="-57"/>
              <w:jc w:val="both"/>
              <w:rPr>
                <w:rFonts w:ascii="Times New Roman" w:eastAsia="Times New Roman" w:hAnsi="Times New Roman"/>
                <w:sz w:val="20"/>
                <w:szCs w:val="20"/>
                <w:lang w:val="en-US"/>
              </w:rPr>
            </w:pPr>
          </w:p>
          <w:p w:rsidR="0009125C" w:rsidRPr="00437D81" w:rsidRDefault="0009125C" w:rsidP="00734BC4">
            <w:pPr>
              <w:ind w:left="-57" w:right="-57"/>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SC7.Ability to analyze theories and mechanisms of implementation of international monetary, financial and credit relations.</w:t>
            </w:r>
          </w:p>
        </w:tc>
        <w:tc>
          <w:tcPr>
            <w:tcW w:w="830" w:type="pct"/>
          </w:tcPr>
          <w:p w:rsidR="0009125C" w:rsidRPr="00437D81" w:rsidRDefault="0009125C" w:rsidP="00734BC4">
            <w:pPr>
              <w:pBdr>
                <w:top w:val="nil"/>
                <w:left w:val="nil"/>
                <w:bottom w:val="nil"/>
                <w:right w:val="nil"/>
                <w:between w:val="nil"/>
              </w:pBdr>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lastRenderedPageBreak/>
              <w:t>LO1. Have knowledge of the classification of derivative markets.</w:t>
            </w:r>
          </w:p>
          <w:p w:rsidR="0009125C" w:rsidRPr="00437D81" w:rsidRDefault="0009125C" w:rsidP="00734BC4">
            <w:pPr>
              <w:pBdr>
                <w:top w:val="nil"/>
                <w:left w:val="nil"/>
                <w:bottom w:val="nil"/>
                <w:right w:val="nil"/>
                <w:between w:val="nil"/>
              </w:pBdr>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LO2. Be able to systematize and organize the information obtained on transactions with derivatives, to assess endogenous and exogenous factors of their implementation.</w:t>
            </w:r>
          </w:p>
          <w:p w:rsidR="0009125C" w:rsidRPr="00437D81" w:rsidRDefault="0009125C" w:rsidP="00734BC4">
            <w:pPr>
              <w:spacing w:line="308" w:lineRule="auto"/>
              <w:ind w:left="-57" w:right="-57"/>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LO3. Identify and distinguish the features of the derivatives market.</w:t>
            </w:r>
          </w:p>
          <w:p w:rsidR="0009125C" w:rsidRPr="00437D81" w:rsidRDefault="0009125C" w:rsidP="00734BC4">
            <w:pPr>
              <w:ind w:left="-57" w:right="-57"/>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LO4. Assess economic </w:t>
            </w:r>
            <w:r w:rsidRPr="00437D81">
              <w:rPr>
                <w:rFonts w:ascii="Times New Roman" w:eastAsia="Times New Roman" w:hAnsi="Times New Roman"/>
                <w:sz w:val="20"/>
                <w:szCs w:val="20"/>
                <w:lang w:val="en-US"/>
              </w:rPr>
              <w:lastRenderedPageBreak/>
              <w:t xml:space="preserve">phenomena and processes in the international financial sphere based on the understanding of categories and laws, highlighting and summarizing trends, patterns of functioning and development of the world economy, taking into account causal and </w:t>
            </w:r>
            <w:proofErr w:type="spellStart"/>
            <w:r w:rsidRPr="00437D81">
              <w:rPr>
                <w:rFonts w:ascii="Times New Roman" w:eastAsia="Times New Roman" w:hAnsi="Times New Roman"/>
                <w:sz w:val="20"/>
                <w:szCs w:val="20"/>
                <w:lang w:val="en-US"/>
              </w:rPr>
              <w:t>spatio</w:t>
            </w:r>
            <w:proofErr w:type="spellEnd"/>
            <w:r w:rsidRPr="00437D81">
              <w:rPr>
                <w:rFonts w:ascii="Times New Roman" w:eastAsia="Times New Roman" w:hAnsi="Times New Roman"/>
                <w:sz w:val="20"/>
                <w:szCs w:val="20"/>
                <w:lang w:val="en-US"/>
              </w:rPr>
              <w:t>-temporal relationships.</w:t>
            </w:r>
          </w:p>
          <w:p w:rsidR="0009125C" w:rsidRPr="00437D81" w:rsidRDefault="0009125C" w:rsidP="00734BC4">
            <w:pPr>
              <w:ind w:left="-57" w:right="-57"/>
              <w:jc w:val="both"/>
              <w:rPr>
                <w:rFonts w:ascii="Times New Roman" w:eastAsia="Times New Roman" w:hAnsi="Times New Roman"/>
                <w:sz w:val="20"/>
                <w:szCs w:val="20"/>
                <w:lang w:val="en-US"/>
              </w:rPr>
            </w:pPr>
          </w:p>
        </w:tc>
        <w:tc>
          <w:tcPr>
            <w:tcW w:w="684" w:type="pct"/>
            <w:gridSpan w:val="2"/>
          </w:tcPr>
          <w:p w:rsidR="0009125C" w:rsidRPr="00437D81" w:rsidRDefault="0009125C" w:rsidP="00734BC4">
            <w:pPr>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lastRenderedPageBreak/>
              <w:t>TM1. Interactive lectures.</w:t>
            </w:r>
          </w:p>
          <w:p w:rsidR="0009125C" w:rsidRPr="00437D81" w:rsidRDefault="0009125C" w:rsidP="00734BC4">
            <w:pPr>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TM2.Lectures-visualizations.</w:t>
            </w:r>
          </w:p>
          <w:p w:rsidR="0009125C" w:rsidRPr="00437D81" w:rsidRDefault="0009125C" w:rsidP="00734BC4">
            <w:pPr>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TM3.Practical classes.</w:t>
            </w:r>
          </w:p>
          <w:p w:rsidR="0009125C" w:rsidRPr="00437D81" w:rsidRDefault="0009125C" w:rsidP="00734BC4">
            <w:pPr>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TM4. Case-study.</w:t>
            </w:r>
          </w:p>
          <w:p w:rsidR="0009125C" w:rsidRPr="00437D81" w:rsidRDefault="0009125C" w:rsidP="00734BC4">
            <w:pPr>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TM5. Combined tutorials: reports, abstracts, messages, which turn into a detailed conversation or discussion.</w:t>
            </w:r>
          </w:p>
          <w:p w:rsidR="0009125C" w:rsidRPr="00437D81" w:rsidRDefault="0009125C" w:rsidP="00734BC4">
            <w:pPr>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TM6. Think-pair- share.</w:t>
            </w:r>
          </w:p>
          <w:p w:rsidR="0009125C" w:rsidRPr="00437D81" w:rsidRDefault="0009125C" w:rsidP="00734BC4">
            <w:pPr>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TM7. Practical-oriented training.</w:t>
            </w:r>
          </w:p>
          <w:p w:rsidR="0009125C" w:rsidRPr="00437D81" w:rsidRDefault="0009125C" w:rsidP="00734BC4">
            <w:pPr>
              <w:jc w:val="center"/>
              <w:rPr>
                <w:rFonts w:ascii="Times New Roman" w:eastAsia="Times New Roman" w:hAnsi="Times New Roman"/>
                <w:sz w:val="20"/>
                <w:szCs w:val="20"/>
                <w:lang w:val="en-US"/>
              </w:rPr>
            </w:pPr>
          </w:p>
        </w:tc>
        <w:tc>
          <w:tcPr>
            <w:tcW w:w="352" w:type="pct"/>
            <w:gridSpan w:val="2"/>
          </w:tcPr>
          <w:p w:rsidR="0009125C" w:rsidRDefault="0009125C"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lastRenderedPageBreak/>
              <w:t>50</w:t>
            </w:r>
          </w:p>
        </w:tc>
        <w:tc>
          <w:tcPr>
            <w:tcW w:w="526" w:type="pct"/>
          </w:tcPr>
          <w:p w:rsidR="0009125C" w:rsidRPr="00437D81" w:rsidRDefault="0009125C" w:rsidP="00734BC4">
            <w:pPr>
              <w:ind w:left="-57" w:right="-57"/>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There are no input requirements</w:t>
            </w:r>
          </w:p>
        </w:tc>
        <w:tc>
          <w:tcPr>
            <w:tcW w:w="358" w:type="pct"/>
          </w:tcPr>
          <w:p w:rsidR="0009125C" w:rsidRDefault="0009125C"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Without</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restrictions</w:t>
            </w:r>
            <w:proofErr w:type="spellEnd"/>
          </w:p>
        </w:tc>
      </w:tr>
      <w:tr w:rsidR="0009125C" w:rsidRPr="00C81266" w:rsidTr="0009125C">
        <w:tc>
          <w:tcPr>
            <w:tcW w:w="5000" w:type="pct"/>
            <w:gridSpan w:val="11"/>
          </w:tcPr>
          <w:p w:rsidR="0009125C" w:rsidRDefault="0009125C" w:rsidP="00734BC4">
            <w:pPr>
              <w:ind w:left="-57" w:right="-57"/>
              <w:jc w:val="center"/>
              <w:rPr>
                <w:rFonts w:ascii="Times New Roman" w:eastAsia="Times New Roman" w:hAnsi="Times New Roman"/>
                <w:sz w:val="20"/>
                <w:szCs w:val="20"/>
              </w:rPr>
            </w:pPr>
            <w:r w:rsidRPr="00C711A0">
              <w:rPr>
                <w:rFonts w:ascii="Times New Roman" w:eastAsia="Times New Roman" w:hAnsi="Times New Roman"/>
                <w:b/>
                <w:sz w:val="24"/>
                <w:szCs w:val="24"/>
              </w:rPr>
              <w:lastRenderedPageBreak/>
              <w:t>М</w:t>
            </w:r>
            <w:r>
              <w:rPr>
                <w:rFonts w:ascii="Times New Roman" w:eastAsia="Times New Roman" w:hAnsi="Times New Roman"/>
                <w:b/>
                <w:sz w:val="24"/>
                <w:szCs w:val="24"/>
              </w:rPr>
              <w:t>іжнародний інвестиційний аналіз</w:t>
            </w:r>
          </w:p>
        </w:tc>
      </w:tr>
      <w:tr w:rsidR="001F4E57" w:rsidRPr="00C81266" w:rsidTr="00624E66">
        <w:tc>
          <w:tcPr>
            <w:tcW w:w="549" w:type="pct"/>
          </w:tcPr>
          <w:p w:rsidR="001F4E57" w:rsidRDefault="001F4E57" w:rsidP="00734BC4">
            <w:pPr>
              <w:spacing w:line="276" w:lineRule="auto"/>
              <w:ind w:left="-57" w:right="-57"/>
              <w:jc w:val="center"/>
              <w:rPr>
                <w:rFonts w:ascii="Times New Roman" w:eastAsia="Times New Roman" w:hAnsi="Times New Roman"/>
                <w:sz w:val="20"/>
                <w:szCs w:val="20"/>
              </w:rPr>
            </w:pPr>
            <w:r w:rsidRPr="00C711A0">
              <w:rPr>
                <w:rFonts w:ascii="Times New Roman" w:eastAsia="Times New Roman" w:hAnsi="Times New Roman"/>
                <w:sz w:val="20"/>
                <w:szCs w:val="20"/>
              </w:rPr>
              <w:t>Кафедра міжнародних економічних відносин</w:t>
            </w:r>
          </w:p>
        </w:tc>
        <w:tc>
          <w:tcPr>
            <w:tcW w:w="711" w:type="pct"/>
            <w:gridSpan w:val="2"/>
          </w:tcPr>
          <w:p w:rsidR="001F4E57" w:rsidRDefault="001F4E57"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д.е.н</w:t>
            </w:r>
            <w:proofErr w:type="spellEnd"/>
            <w:r>
              <w:rPr>
                <w:rFonts w:ascii="Times New Roman" w:eastAsia="Times New Roman" w:hAnsi="Times New Roman"/>
                <w:sz w:val="20"/>
                <w:szCs w:val="20"/>
              </w:rPr>
              <w:t xml:space="preserve">, проф. </w:t>
            </w:r>
          </w:p>
          <w:p w:rsidR="001F4E57" w:rsidRDefault="001F4E57"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Пластун О.Л.</w:t>
            </w:r>
          </w:p>
        </w:tc>
        <w:tc>
          <w:tcPr>
            <w:tcW w:w="990" w:type="pct"/>
          </w:tcPr>
          <w:p w:rsidR="001F4E57" w:rsidRDefault="001F4E57" w:rsidP="00734BC4">
            <w:pPr>
              <w:spacing w:line="276" w:lineRule="auto"/>
              <w:rPr>
                <w:rFonts w:ascii="Times New Roman" w:eastAsia="Times New Roman" w:hAnsi="Times New Roman"/>
                <w:sz w:val="20"/>
                <w:szCs w:val="20"/>
              </w:rPr>
            </w:pPr>
            <w:r>
              <w:rPr>
                <w:rFonts w:ascii="Times New Roman" w:eastAsia="Times New Roman" w:hAnsi="Times New Roman"/>
                <w:sz w:val="20"/>
                <w:szCs w:val="20"/>
              </w:rPr>
              <w:t>ЗК8. Здатність до абстрактного мислення, аналізу та синтезу.</w:t>
            </w:r>
          </w:p>
          <w:p w:rsidR="001F4E57" w:rsidRDefault="001F4E57" w:rsidP="00734BC4">
            <w:pPr>
              <w:spacing w:line="276" w:lineRule="auto"/>
              <w:rPr>
                <w:rFonts w:ascii="Times New Roman" w:eastAsia="Times New Roman" w:hAnsi="Times New Roman"/>
                <w:sz w:val="20"/>
                <w:szCs w:val="20"/>
              </w:rPr>
            </w:pPr>
            <w:r>
              <w:rPr>
                <w:rFonts w:ascii="Times New Roman" w:eastAsia="Times New Roman" w:hAnsi="Times New Roman"/>
                <w:sz w:val="20"/>
                <w:szCs w:val="20"/>
              </w:rPr>
              <w:t>ЗК12 Знання та розуміння предметної області та розуміння професійної діяльності.</w:t>
            </w:r>
          </w:p>
          <w:p w:rsidR="001F4E57" w:rsidRDefault="001F4E57" w:rsidP="00734BC4">
            <w:pPr>
              <w:spacing w:line="276" w:lineRule="auto"/>
              <w:rPr>
                <w:rFonts w:ascii="Times New Roman" w:eastAsia="Times New Roman" w:hAnsi="Times New Roman"/>
                <w:sz w:val="20"/>
                <w:szCs w:val="20"/>
              </w:rPr>
            </w:pPr>
            <w:r>
              <w:rPr>
                <w:rFonts w:ascii="Times New Roman" w:eastAsia="Times New Roman" w:hAnsi="Times New Roman"/>
                <w:sz w:val="20"/>
                <w:szCs w:val="20"/>
              </w:rPr>
              <w:t>ЗК10. Здатність до пошуку, оброблення та аналізу інформації з різних джерел</w:t>
            </w:r>
          </w:p>
          <w:p w:rsidR="001F4E57" w:rsidRDefault="001F4E57" w:rsidP="00734BC4">
            <w:pPr>
              <w:spacing w:line="276" w:lineRule="auto"/>
              <w:rPr>
                <w:rFonts w:ascii="Times New Roman" w:eastAsia="Times New Roman" w:hAnsi="Times New Roman"/>
                <w:sz w:val="20"/>
                <w:szCs w:val="20"/>
              </w:rPr>
            </w:pPr>
            <w:r>
              <w:rPr>
                <w:rFonts w:ascii="Times New Roman" w:eastAsia="Times New Roman" w:hAnsi="Times New Roman"/>
                <w:sz w:val="20"/>
                <w:szCs w:val="20"/>
              </w:rPr>
              <w:t>ЗК25. Здатність виявляти ініціативу та підприємливість.</w:t>
            </w:r>
          </w:p>
          <w:p w:rsidR="001F4E57" w:rsidRDefault="001F4E57" w:rsidP="00734BC4">
            <w:pPr>
              <w:spacing w:line="276" w:lineRule="auto"/>
              <w:rPr>
                <w:rFonts w:ascii="Times New Roman" w:eastAsia="Times New Roman" w:hAnsi="Times New Roman"/>
                <w:sz w:val="20"/>
                <w:szCs w:val="20"/>
              </w:rPr>
            </w:pPr>
          </w:p>
          <w:p w:rsidR="001F4E57" w:rsidRDefault="001F4E57" w:rsidP="00734BC4">
            <w:pPr>
              <w:spacing w:line="276" w:lineRule="auto"/>
              <w:rPr>
                <w:rFonts w:ascii="Times New Roman" w:eastAsia="Times New Roman" w:hAnsi="Times New Roman"/>
                <w:sz w:val="20"/>
                <w:szCs w:val="20"/>
              </w:rPr>
            </w:pPr>
            <w:r>
              <w:rPr>
                <w:rFonts w:ascii="Times New Roman" w:eastAsia="Times New Roman" w:hAnsi="Times New Roman"/>
                <w:sz w:val="20"/>
                <w:szCs w:val="20"/>
              </w:rPr>
              <w:t xml:space="preserve">СК1. Здатність виокремлювати </w:t>
            </w:r>
            <w:r>
              <w:rPr>
                <w:rFonts w:ascii="Times New Roman" w:eastAsia="Times New Roman" w:hAnsi="Times New Roman"/>
                <w:sz w:val="20"/>
                <w:szCs w:val="20"/>
              </w:rPr>
              <w:lastRenderedPageBreak/>
              <w:t>характерні ознаки та тенденції розвитку світового господарства, особливості реалізації економічної політики та світових інтеграційних/дезінтеграційних процесів, у тому числі та євроатлантичної інтеграції.</w:t>
            </w:r>
          </w:p>
          <w:p w:rsidR="001F4E57" w:rsidRDefault="001F4E57" w:rsidP="00734BC4">
            <w:pPr>
              <w:spacing w:line="276" w:lineRule="auto"/>
              <w:rPr>
                <w:rFonts w:ascii="Times New Roman" w:eastAsia="Times New Roman" w:hAnsi="Times New Roman"/>
                <w:sz w:val="20"/>
                <w:szCs w:val="20"/>
              </w:rPr>
            </w:pPr>
            <w:r>
              <w:rPr>
                <w:rFonts w:ascii="Times New Roman" w:eastAsia="Times New Roman" w:hAnsi="Times New Roman"/>
                <w:sz w:val="20"/>
                <w:szCs w:val="20"/>
              </w:rPr>
              <w:t xml:space="preserve">СК4. Здатність обґрунтовувати особливості реалізації форм міжнародних економічних відносин на </w:t>
            </w:r>
            <w:proofErr w:type="spellStart"/>
            <w:r>
              <w:rPr>
                <w:rFonts w:ascii="Times New Roman" w:eastAsia="Times New Roman" w:hAnsi="Times New Roman"/>
                <w:sz w:val="20"/>
                <w:szCs w:val="20"/>
              </w:rPr>
              <w:t>мега-</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макро-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мезо-</w:t>
            </w:r>
            <w:proofErr w:type="spellEnd"/>
            <w:r>
              <w:rPr>
                <w:rFonts w:ascii="Times New Roman" w:eastAsia="Times New Roman" w:hAnsi="Times New Roman"/>
                <w:sz w:val="20"/>
                <w:szCs w:val="20"/>
              </w:rPr>
              <w:t xml:space="preserve"> і </w:t>
            </w:r>
            <w:proofErr w:type="spellStart"/>
            <w:r>
              <w:rPr>
                <w:rFonts w:ascii="Times New Roman" w:eastAsia="Times New Roman" w:hAnsi="Times New Roman"/>
                <w:sz w:val="20"/>
                <w:szCs w:val="20"/>
              </w:rPr>
              <w:t>мікрорівнях</w:t>
            </w:r>
            <w:proofErr w:type="spellEnd"/>
            <w:r>
              <w:rPr>
                <w:rFonts w:ascii="Times New Roman" w:eastAsia="Times New Roman" w:hAnsi="Times New Roman"/>
                <w:sz w:val="20"/>
                <w:szCs w:val="20"/>
              </w:rPr>
              <w:t>.</w:t>
            </w:r>
          </w:p>
          <w:p w:rsidR="001F4E57" w:rsidRDefault="001F4E57" w:rsidP="00734BC4">
            <w:pPr>
              <w:spacing w:line="276" w:lineRule="auto"/>
              <w:rPr>
                <w:rFonts w:ascii="Times New Roman" w:eastAsia="Times New Roman" w:hAnsi="Times New Roman"/>
                <w:sz w:val="20"/>
                <w:szCs w:val="20"/>
              </w:rPr>
            </w:pPr>
            <w:r>
              <w:rPr>
                <w:rFonts w:ascii="Times New Roman" w:eastAsia="Times New Roman" w:hAnsi="Times New Roman"/>
                <w:sz w:val="20"/>
                <w:szCs w:val="20"/>
              </w:rPr>
              <w:t>СК6. Здатність аналізувати міжнародні ринки товарів і послуг, інструменти та принципи регулювання міжнародної торгівлі.</w:t>
            </w:r>
          </w:p>
          <w:p w:rsidR="001F4E57" w:rsidRDefault="001F4E57" w:rsidP="00734BC4">
            <w:pPr>
              <w:spacing w:line="276" w:lineRule="auto"/>
              <w:rPr>
                <w:rFonts w:ascii="Times New Roman" w:eastAsia="Times New Roman" w:hAnsi="Times New Roman"/>
                <w:sz w:val="20"/>
                <w:szCs w:val="20"/>
              </w:rPr>
            </w:pPr>
            <w:r>
              <w:rPr>
                <w:rFonts w:ascii="Times New Roman" w:eastAsia="Times New Roman" w:hAnsi="Times New Roman"/>
                <w:sz w:val="20"/>
                <w:szCs w:val="20"/>
              </w:rPr>
              <w:t>СК7. Здатність аналізувати теорії та механізми реалізації міжнародних валютно-фінансових і кредитних відносин.</w:t>
            </w:r>
          </w:p>
          <w:p w:rsidR="001F4E57" w:rsidRDefault="001F4E57" w:rsidP="00734BC4">
            <w:pPr>
              <w:spacing w:line="276" w:lineRule="auto"/>
              <w:rPr>
                <w:rFonts w:ascii="Times New Roman" w:eastAsia="Times New Roman" w:hAnsi="Times New Roman"/>
                <w:sz w:val="20"/>
                <w:szCs w:val="20"/>
              </w:rPr>
            </w:pPr>
            <w:r>
              <w:rPr>
                <w:rFonts w:ascii="Times New Roman" w:eastAsia="Times New Roman" w:hAnsi="Times New Roman"/>
                <w:sz w:val="20"/>
                <w:szCs w:val="20"/>
              </w:rPr>
              <w:t>CК11. Здатність проводити дослідження економічних явищ та процесів у міжнародній сфері з урахуванням причинно-наслідкових та просторово-часових зв’язків.</w:t>
            </w:r>
          </w:p>
        </w:tc>
        <w:tc>
          <w:tcPr>
            <w:tcW w:w="830" w:type="pct"/>
          </w:tcPr>
          <w:p w:rsidR="001F4E57" w:rsidRDefault="001F4E57" w:rsidP="00734BC4">
            <w:pPr>
              <w:spacing w:line="276" w:lineRule="auto"/>
              <w:ind w:left="-60" w:right="-60"/>
              <w:jc w:val="both"/>
              <w:rPr>
                <w:rFonts w:ascii="Times New Roman" w:eastAsia="Times New Roman" w:hAnsi="Times New Roman"/>
                <w:sz w:val="20"/>
                <w:szCs w:val="20"/>
              </w:rPr>
            </w:pPr>
            <w:r>
              <w:rPr>
                <w:rFonts w:ascii="Times New Roman" w:eastAsia="Times New Roman" w:hAnsi="Times New Roman"/>
                <w:sz w:val="20"/>
                <w:szCs w:val="20"/>
              </w:rPr>
              <w:lastRenderedPageBreak/>
              <w:t>РН1. Використовувати сучасні інформаційні та комунікаційні технології, програмні пакети загального і спеціального призначення.</w:t>
            </w:r>
          </w:p>
          <w:p w:rsidR="001F4E57" w:rsidRDefault="001F4E57" w:rsidP="00734BC4">
            <w:pPr>
              <w:spacing w:line="276" w:lineRule="auto"/>
              <w:ind w:left="-60" w:right="-60"/>
              <w:jc w:val="both"/>
              <w:rPr>
                <w:rFonts w:ascii="Times New Roman" w:eastAsia="Times New Roman" w:hAnsi="Times New Roman"/>
                <w:sz w:val="20"/>
                <w:szCs w:val="20"/>
              </w:rPr>
            </w:pPr>
            <w:r>
              <w:rPr>
                <w:rFonts w:ascii="Times New Roman" w:eastAsia="Times New Roman" w:hAnsi="Times New Roman"/>
                <w:sz w:val="20"/>
                <w:szCs w:val="20"/>
              </w:rPr>
              <w:t xml:space="preserve">РН2. </w:t>
            </w:r>
            <w:proofErr w:type="spellStart"/>
            <w:r>
              <w:rPr>
                <w:rFonts w:ascii="Times New Roman" w:eastAsia="Times New Roman" w:hAnsi="Times New Roman"/>
                <w:sz w:val="20"/>
                <w:szCs w:val="20"/>
              </w:rPr>
              <w:t>Систематизовувати</w:t>
            </w:r>
            <w:proofErr w:type="spellEnd"/>
            <w:r>
              <w:rPr>
                <w:rFonts w:ascii="Times New Roman" w:eastAsia="Times New Roman" w:hAnsi="Times New Roman"/>
                <w:sz w:val="20"/>
                <w:szCs w:val="20"/>
              </w:rPr>
              <w:t xml:space="preserve"> й упорядковувати отриману інформацію щодо процесів і явищ у світовому господарстві; оцінювати та пояснювати вплив ендогенних і екзогенних </w:t>
            </w:r>
            <w:r>
              <w:rPr>
                <w:rFonts w:ascii="Times New Roman" w:eastAsia="Times New Roman" w:hAnsi="Times New Roman"/>
                <w:sz w:val="20"/>
                <w:szCs w:val="20"/>
              </w:rPr>
              <w:lastRenderedPageBreak/>
              <w:t>факторів на них; формулювати висновки і розробляти рекомендації з урахуванням особливостей національного і міжнародного середовища</w:t>
            </w:r>
          </w:p>
          <w:p w:rsidR="001F4E57" w:rsidRDefault="001F4E57" w:rsidP="00734BC4">
            <w:pPr>
              <w:spacing w:line="276" w:lineRule="auto"/>
              <w:ind w:left="-60" w:right="-60"/>
              <w:jc w:val="both"/>
              <w:rPr>
                <w:rFonts w:ascii="Times New Roman" w:eastAsia="Times New Roman" w:hAnsi="Times New Roman"/>
                <w:sz w:val="20"/>
                <w:szCs w:val="20"/>
              </w:rPr>
            </w:pPr>
            <w:r>
              <w:rPr>
                <w:rFonts w:ascii="Times New Roman" w:eastAsia="Times New Roman" w:hAnsi="Times New Roman"/>
                <w:sz w:val="20"/>
                <w:szCs w:val="20"/>
              </w:rPr>
              <w:t>РН3. Застосовувати набуті теоретичні знання для розв’язання практичних завдань та змістовно інтерпретувати отримані результати.</w:t>
            </w:r>
          </w:p>
          <w:p w:rsidR="001F4E57" w:rsidRDefault="001F4E57" w:rsidP="00734BC4">
            <w:pPr>
              <w:spacing w:line="276" w:lineRule="auto"/>
              <w:ind w:left="-60" w:right="-60"/>
              <w:jc w:val="both"/>
              <w:rPr>
                <w:rFonts w:ascii="Times New Roman" w:eastAsia="Times New Roman" w:hAnsi="Times New Roman"/>
                <w:sz w:val="20"/>
                <w:szCs w:val="20"/>
              </w:rPr>
            </w:pPr>
            <w:r>
              <w:rPr>
                <w:rFonts w:ascii="Times New Roman" w:eastAsia="Times New Roman" w:hAnsi="Times New Roman"/>
                <w:sz w:val="20"/>
                <w:szCs w:val="20"/>
              </w:rPr>
              <w:t>РН4. Досліджувати економічні явища та процеси у міжнародній сфері на основі розуміння категорій, законів; виділяючи й узагальнюючи тенденції, закономірності функціонування та розвитку світового господарства з урахуванням причинно-наслідкових та просторово-часових зв’язків</w:t>
            </w:r>
          </w:p>
          <w:p w:rsidR="001F4E57" w:rsidRPr="00C711A0" w:rsidRDefault="001F4E57" w:rsidP="00734BC4">
            <w:pPr>
              <w:spacing w:line="276" w:lineRule="auto"/>
              <w:ind w:left="-60" w:right="-60"/>
              <w:jc w:val="both"/>
              <w:rPr>
                <w:rFonts w:ascii="Times New Roman" w:eastAsia="Times New Roman" w:hAnsi="Times New Roman"/>
                <w:sz w:val="20"/>
                <w:szCs w:val="20"/>
              </w:rPr>
            </w:pPr>
          </w:p>
          <w:p w:rsidR="001F4E57" w:rsidRPr="00C711A0" w:rsidRDefault="001F4E57" w:rsidP="00734BC4">
            <w:pPr>
              <w:spacing w:line="276" w:lineRule="auto"/>
              <w:ind w:left="-60" w:right="-60"/>
              <w:jc w:val="both"/>
              <w:rPr>
                <w:rFonts w:ascii="Times New Roman" w:eastAsia="Times New Roman" w:hAnsi="Times New Roman"/>
                <w:sz w:val="20"/>
                <w:szCs w:val="20"/>
              </w:rPr>
            </w:pPr>
          </w:p>
        </w:tc>
        <w:tc>
          <w:tcPr>
            <w:tcW w:w="684" w:type="pct"/>
            <w:gridSpan w:val="2"/>
          </w:tcPr>
          <w:p w:rsidR="001F4E57" w:rsidRDefault="001F4E57" w:rsidP="00734BC4">
            <w:pPr>
              <w:rPr>
                <w:rFonts w:ascii="Times New Roman" w:eastAsia="Times New Roman" w:hAnsi="Times New Roman"/>
                <w:sz w:val="20"/>
                <w:szCs w:val="20"/>
              </w:rPr>
            </w:pPr>
            <w:proofErr w:type="spellStart"/>
            <w:r>
              <w:rPr>
                <w:rFonts w:ascii="Times New Roman" w:eastAsia="Times New Roman" w:hAnsi="Times New Roman"/>
                <w:sz w:val="20"/>
                <w:szCs w:val="20"/>
              </w:rPr>
              <w:lastRenderedPageBreak/>
              <w:t>МН</w:t>
            </w:r>
            <w:proofErr w:type="spellEnd"/>
            <w:r>
              <w:rPr>
                <w:rFonts w:ascii="Times New Roman" w:eastAsia="Times New Roman" w:hAnsi="Times New Roman"/>
                <w:sz w:val="20"/>
                <w:szCs w:val="20"/>
              </w:rPr>
              <w:t xml:space="preserve"> 1. Інтерактивні лекції</w:t>
            </w:r>
          </w:p>
          <w:p w:rsidR="001F4E57" w:rsidRDefault="001F4E57" w:rsidP="00734BC4">
            <w:pPr>
              <w:rPr>
                <w:rFonts w:ascii="Times New Roman" w:eastAsia="Times New Roman" w:hAnsi="Times New Roman"/>
                <w:sz w:val="20"/>
                <w:szCs w:val="20"/>
              </w:rPr>
            </w:pPr>
            <w:proofErr w:type="spellStart"/>
            <w:r>
              <w:rPr>
                <w:rFonts w:ascii="Times New Roman" w:eastAsia="Times New Roman" w:hAnsi="Times New Roman"/>
                <w:sz w:val="20"/>
                <w:szCs w:val="20"/>
              </w:rPr>
              <w:t>МН</w:t>
            </w:r>
            <w:proofErr w:type="spellEnd"/>
            <w:r>
              <w:rPr>
                <w:rFonts w:ascii="Times New Roman" w:eastAsia="Times New Roman" w:hAnsi="Times New Roman"/>
                <w:sz w:val="20"/>
                <w:szCs w:val="20"/>
              </w:rPr>
              <w:t xml:space="preserve"> 2. Проблемні лекції</w:t>
            </w:r>
          </w:p>
          <w:p w:rsidR="001F4E57" w:rsidRDefault="001F4E57" w:rsidP="00734BC4">
            <w:pPr>
              <w:rPr>
                <w:rFonts w:ascii="Times New Roman" w:eastAsia="Times New Roman" w:hAnsi="Times New Roman"/>
                <w:sz w:val="20"/>
                <w:szCs w:val="20"/>
              </w:rPr>
            </w:pPr>
            <w:proofErr w:type="spellStart"/>
            <w:r>
              <w:rPr>
                <w:rFonts w:ascii="Times New Roman" w:eastAsia="Times New Roman" w:hAnsi="Times New Roman"/>
                <w:sz w:val="20"/>
                <w:szCs w:val="20"/>
              </w:rPr>
              <w:t>МН</w:t>
            </w:r>
            <w:proofErr w:type="spellEnd"/>
            <w:r>
              <w:rPr>
                <w:rFonts w:ascii="Times New Roman" w:eastAsia="Times New Roman" w:hAnsi="Times New Roman"/>
                <w:sz w:val="20"/>
                <w:szCs w:val="20"/>
              </w:rPr>
              <w:t xml:space="preserve"> 3. Лабораторні заняття</w:t>
            </w:r>
          </w:p>
          <w:p w:rsidR="001F4E57" w:rsidRDefault="001F4E57" w:rsidP="00734BC4">
            <w:pPr>
              <w:tabs>
                <w:tab w:val="left" w:pos="426"/>
                <w:tab w:val="left" w:pos="709"/>
              </w:tabs>
              <w:spacing w:before="120"/>
              <w:jc w:val="both"/>
              <w:rPr>
                <w:rFonts w:ascii="Times New Roman" w:eastAsia="Times New Roman" w:hAnsi="Times New Roman"/>
                <w:sz w:val="20"/>
                <w:szCs w:val="20"/>
              </w:rPr>
            </w:pPr>
            <w:r>
              <w:rPr>
                <w:rFonts w:ascii="Times New Roman" w:eastAsia="Times New Roman" w:hAnsi="Times New Roman"/>
                <w:sz w:val="20"/>
                <w:szCs w:val="20"/>
              </w:rPr>
              <w:t>МН4. Практичні заняття</w:t>
            </w:r>
          </w:p>
          <w:p w:rsidR="001F4E57" w:rsidRDefault="001F4E57" w:rsidP="00734BC4">
            <w:pPr>
              <w:tabs>
                <w:tab w:val="left" w:pos="426"/>
                <w:tab w:val="left" w:pos="709"/>
              </w:tabs>
              <w:spacing w:before="120"/>
              <w:jc w:val="both"/>
              <w:rPr>
                <w:rFonts w:ascii="Times New Roman" w:eastAsia="Times New Roman" w:hAnsi="Times New Roman"/>
                <w:sz w:val="20"/>
                <w:szCs w:val="20"/>
              </w:rPr>
            </w:pPr>
            <w:proofErr w:type="spellStart"/>
            <w:r>
              <w:rPr>
                <w:rFonts w:ascii="Times New Roman" w:eastAsia="Times New Roman" w:hAnsi="Times New Roman"/>
                <w:sz w:val="20"/>
                <w:szCs w:val="20"/>
              </w:rPr>
              <w:t>МН</w:t>
            </w:r>
            <w:proofErr w:type="spellEnd"/>
            <w:r>
              <w:rPr>
                <w:rFonts w:ascii="Times New Roman" w:eastAsia="Times New Roman" w:hAnsi="Times New Roman"/>
                <w:sz w:val="20"/>
                <w:szCs w:val="20"/>
              </w:rPr>
              <w:t xml:space="preserve"> 5. Навчальна дискусія</w:t>
            </w:r>
          </w:p>
          <w:p w:rsidR="001F4E57" w:rsidRDefault="001F4E57" w:rsidP="00734BC4">
            <w:pPr>
              <w:tabs>
                <w:tab w:val="left" w:pos="426"/>
                <w:tab w:val="left" w:pos="709"/>
              </w:tabs>
              <w:spacing w:before="120"/>
              <w:jc w:val="both"/>
              <w:rPr>
                <w:rFonts w:ascii="Times New Roman" w:eastAsia="Times New Roman" w:hAnsi="Times New Roman"/>
                <w:sz w:val="20"/>
                <w:szCs w:val="20"/>
              </w:rPr>
            </w:pPr>
          </w:p>
          <w:p w:rsidR="001F4E57" w:rsidRPr="00C711A0" w:rsidRDefault="001F4E57" w:rsidP="00734BC4">
            <w:pPr>
              <w:jc w:val="both"/>
              <w:rPr>
                <w:rFonts w:ascii="Times New Roman" w:eastAsia="Times New Roman" w:hAnsi="Times New Roman"/>
                <w:sz w:val="20"/>
                <w:szCs w:val="20"/>
              </w:rPr>
            </w:pPr>
          </w:p>
        </w:tc>
        <w:tc>
          <w:tcPr>
            <w:tcW w:w="352" w:type="pct"/>
            <w:gridSpan w:val="2"/>
          </w:tcPr>
          <w:p w:rsidR="001F4E57" w:rsidRDefault="001F4E57"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50</w:t>
            </w:r>
          </w:p>
        </w:tc>
        <w:tc>
          <w:tcPr>
            <w:tcW w:w="526" w:type="pct"/>
          </w:tcPr>
          <w:p w:rsidR="001F4E57" w:rsidRDefault="001F4E57"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Вхідні вимоги відсутні</w:t>
            </w:r>
          </w:p>
        </w:tc>
        <w:tc>
          <w:tcPr>
            <w:tcW w:w="358" w:type="pct"/>
          </w:tcPr>
          <w:p w:rsidR="001F4E57" w:rsidRDefault="001F4E57"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 xml:space="preserve">без </w:t>
            </w:r>
            <w:proofErr w:type="spellStart"/>
            <w:r>
              <w:rPr>
                <w:rFonts w:ascii="Times New Roman" w:eastAsia="Times New Roman" w:hAnsi="Times New Roman"/>
                <w:sz w:val="20"/>
                <w:szCs w:val="20"/>
              </w:rPr>
              <w:t>обмеже</w:t>
            </w:r>
            <w:proofErr w:type="spellEnd"/>
          </w:p>
          <w:p w:rsidR="001F4E57" w:rsidRDefault="001F4E57"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нь</w:t>
            </w:r>
            <w:proofErr w:type="spellEnd"/>
          </w:p>
        </w:tc>
      </w:tr>
      <w:tr w:rsidR="00991D34" w:rsidRPr="00C81266" w:rsidTr="00991D34">
        <w:tc>
          <w:tcPr>
            <w:tcW w:w="5000" w:type="pct"/>
            <w:gridSpan w:val="11"/>
          </w:tcPr>
          <w:p w:rsidR="00991D34" w:rsidRDefault="00991D34" w:rsidP="00734BC4">
            <w:pPr>
              <w:ind w:left="-57" w:right="-57"/>
              <w:jc w:val="center"/>
              <w:rPr>
                <w:rFonts w:ascii="Times New Roman" w:eastAsia="Times New Roman" w:hAnsi="Times New Roman"/>
                <w:sz w:val="20"/>
                <w:szCs w:val="20"/>
              </w:rPr>
            </w:pPr>
            <w:proofErr w:type="spellStart"/>
            <w:r w:rsidRPr="00C711A0">
              <w:rPr>
                <w:rFonts w:ascii="Times New Roman" w:eastAsia="Times New Roman" w:hAnsi="Times New Roman"/>
                <w:b/>
                <w:sz w:val="24"/>
                <w:szCs w:val="24"/>
              </w:rPr>
              <w:lastRenderedPageBreak/>
              <w:t>International</w:t>
            </w:r>
            <w:proofErr w:type="spellEnd"/>
            <w:r w:rsidRPr="00C711A0">
              <w:rPr>
                <w:rFonts w:ascii="Times New Roman" w:eastAsia="Times New Roman" w:hAnsi="Times New Roman"/>
                <w:b/>
                <w:sz w:val="24"/>
                <w:szCs w:val="24"/>
              </w:rPr>
              <w:t xml:space="preserve"> </w:t>
            </w:r>
            <w:proofErr w:type="spellStart"/>
            <w:r w:rsidRPr="00C711A0">
              <w:rPr>
                <w:rFonts w:ascii="Times New Roman" w:eastAsia="Times New Roman" w:hAnsi="Times New Roman"/>
                <w:b/>
                <w:sz w:val="24"/>
                <w:szCs w:val="24"/>
              </w:rPr>
              <w:t>Investment</w:t>
            </w:r>
            <w:proofErr w:type="spellEnd"/>
            <w:r w:rsidRPr="00C711A0">
              <w:rPr>
                <w:rFonts w:ascii="Times New Roman" w:eastAsia="Times New Roman" w:hAnsi="Times New Roman"/>
                <w:b/>
                <w:sz w:val="24"/>
                <w:szCs w:val="24"/>
              </w:rPr>
              <w:t xml:space="preserve"> </w:t>
            </w:r>
            <w:proofErr w:type="spellStart"/>
            <w:r w:rsidRPr="00C711A0">
              <w:rPr>
                <w:rFonts w:ascii="Times New Roman" w:eastAsia="Times New Roman" w:hAnsi="Times New Roman"/>
                <w:b/>
                <w:sz w:val="24"/>
                <w:szCs w:val="24"/>
              </w:rPr>
              <w:t>Analysis</w:t>
            </w:r>
            <w:proofErr w:type="spellEnd"/>
          </w:p>
        </w:tc>
      </w:tr>
      <w:tr w:rsidR="00991D34" w:rsidRPr="00C81266" w:rsidTr="00624E66">
        <w:tc>
          <w:tcPr>
            <w:tcW w:w="549" w:type="pct"/>
          </w:tcPr>
          <w:p w:rsidR="00991D34" w:rsidRPr="00437D81" w:rsidRDefault="00991D34" w:rsidP="00734BC4">
            <w:pPr>
              <w:ind w:left="-57" w:right="-57"/>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Department of International Economic Relations</w:t>
            </w:r>
          </w:p>
        </w:tc>
        <w:tc>
          <w:tcPr>
            <w:tcW w:w="711" w:type="pct"/>
            <w:gridSpan w:val="2"/>
          </w:tcPr>
          <w:p w:rsidR="00991D34" w:rsidRPr="00437D81" w:rsidRDefault="00991D34" w:rsidP="00734BC4">
            <w:pPr>
              <w:ind w:left="-57" w:right="-57"/>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Doctor of  Economics, Professor </w:t>
            </w:r>
            <w:proofErr w:type="spellStart"/>
            <w:r w:rsidRPr="00437D81">
              <w:rPr>
                <w:rFonts w:ascii="Times New Roman" w:eastAsia="Times New Roman" w:hAnsi="Times New Roman"/>
                <w:sz w:val="20"/>
                <w:szCs w:val="20"/>
                <w:lang w:val="en-US"/>
              </w:rPr>
              <w:t>Oleksii</w:t>
            </w:r>
            <w:proofErr w:type="spellEnd"/>
            <w:r w:rsidRPr="00437D81">
              <w:rPr>
                <w:rFonts w:ascii="Times New Roman" w:eastAsia="Times New Roman" w:hAnsi="Times New Roman"/>
                <w:sz w:val="20"/>
                <w:szCs w:val="20"/>
                <w:lang w:val="en-US"/>
              </w:rPr>
              <w:t xml:space="preserve"> </w:t>
            </w:r>
            <w:proofErr w:type="spellStart"/>
            <w:r w:rsidRPr="00437D81">
              <w:rPr>
                <w:rFonts w:ascii="Times New Roman" w:eastAsia="Times New Roman" w:hAnsi="Times New Roman"/>
                <w:sz w:val="20"/>
                <w:szCs w:val="20"/>
                <w:lang w:val="en-US"/>
              </w:rPr>
              <w:t>Plastun</w:t>
            </w:r>
            <w:proofErr w:type="spellEnd"/>
          </w:p>
        </w:tc>
        <w:tc>
          <w:tcPr>
            <w:tcW w:w="990" w:type="pct"/>
          </w:tcPr>
          <w:p w:rsidR="00991D34" w:rsidRPr="00437D81" w:rsidRDefault="00991D34" w:rsidP="00734BC4">
            <w:pPr>
              <w:spacing w:line="276" w:lineRule="auto"/>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GC8. Ability to abstract thinking, analysis and synthesis.</w:t>
            </w:r>
          </w:p>
          <w:p w:rsidR="00991D34" w:rsidRPr="00437D81" w:rsidRDefault="00991D34" w:rsidP="00734BC4">
            <w:pPr>
              <w:spacing w:line="276" w:lineRule="auto"/>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GC12. Knowledge and understanding of the subject area and understanding of professional activity.</w:t>
            </w:r>
          </w:p>
          <w:p w:rsidR="00991D34" w:rsidRPr="00437D81" w:rsidRDefault="00991D34" w:rsidP="00734BC4">
            <w:pPr>
              <w:spacing w:line="276" w:lineRule="auto"/>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GC 10. Ability to search, process </w:t>
            </w:r>
            <w:r w:rsidRPr="00437D81">
              <w:rPr>
                <w:rFonts w:ascii="Times New Roman" w:eastAsia="Times New Roman" w:hAnsi="Times New Roman"/>
                <w:sz w:val="20"/>
                <w:szCs w:val="20"/>
                <w:lang w:val="en-US"/>
              </w:rPr>
              <w:lastRenderedPageBreak/>
              <w:t>and analyze information from various sources</w:t>
            </w:r>
          </w:p>
          <w:p w:rsidR="00991D34" w:rsidRPr="00437D81" w:rsidRDefault="00991D34" w:rsidP="00734BC4">
            <w:pPr>
              <w:spacing w:line="276" w:lineRule="auto"/>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GC25. Ability to show initiative and entrepreneurship.</w:t>
            </w:r>
          </w:p>
          <w:p w:rsidR="00991D34" w:rsidRPr="00437D81" w:rsidRDefault="00991D34" w:rsidP="00734BC4">
            <w:pPr>
              <w:spacing w:line="276" w:lineRule="auto"/>
              <w:jc w:val="both"/>
              <w:rPr>
                <w:rFonts w:ascii="Times New Roman" w:eastAsia="Times New Roman" w:hAnsi="Times New Roman"/>
                <w:sz w:val="20"/>
                <w:szCs w:val="20"/>
                <w:lang w:val="en-US"/>
              </w:rPr>
            </w:pPr>
          </w:p>
          <w:p w:rsidR="00991D34" w:rsidRPr="00437D81" w:rsidRDefault="00991D34" w:rsidP="00734BC4">
            <w:pPr>
              <w:spacing w:line="276" w:lineRule="auto"/>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SC1. Ability to identify the characteristic features and trends of the world </w:t>
            </w:r>
            <w:proofErr w:type="gramStart"/>
            <w:r w:rsidRPr="00437D81">
              <w:rPr>
                <w:rFonts w:ascii="Times New Roman" w:eastAsia="Times New Roman" w:hAnsi="Times New Roman"/>
                <w:sz w:val="20"/>
                <w:szCs w:val="20"/>
                <w:lang w:val="en-US"/>
              </w:rPr>
              <w:t>economy,</w:t>
            </w:r>
            <w:proofErr w:type="gramEnd"/>
            <w:r w:rsidRPr="00437D81">
              <w:rPr>
                <w:rFonts w:ascii="Times New Roman" w:eastAsia="Times New Roman" w:hAnsi="Times New Roman"/>
                <w:sz w:val="20"/>
                <w:szCs w:val="20"/>
                <w:lang w:val="en-US"/>
              </w:rPr>
              <w:t xml:space="preserve"> features of economic policy and global integration / disintegration processes, including Euro-Atlantic integration.</w:t>
            </w:r>
          </w:p>
          <w:p w:rsidR="00991D34" w:rsidRPr="00437D81" w:rsidRDefault="00991D34" w:rsidP="00734BC4">
            <w:pPr>
              <w:spacing w:line="276" w:lineRule="auto"/>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SC3. Ability to identify features of the functioning of the environment of international economic relations and models of economic development.</w:t>
            </w:r>
          </w:p>
          <w:p w:rsidR="00991D34" w:rsidRPr="00437D81" w:rsidRDefault="00991D34" w:rsidP="00734BC4">
            <w:pPr>
              <w:spacing w:line="276" w:lineRule="auto"/>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SC4. Ability to substantiate the peculiarities of the implementation of forms of international economic relations at the mega-, macro-, </w:t>
            </w:r>
            <w:proofErr w:type="spellStart"/>
            <w:r w:rsidRPr="00437D81">
              <w:rPr>
                <w:rFonts w:ascii="Times New Roman" w:eastAsia="Times New Roman" w:hAnsi="Times New Roman"/>
                <w:sz w:val="20"/>
                <w:szCs w:val="20"/>
                <w:lang w:val="en-US"/>
              </w:rPr>
              <w:t>meso</w:t>
            </w:r>
            <w:proofErr w:type="spellEnd"/>
            <w:r w:rsidRPr="00437D81">
              <w:rPr>
                <w:rFonts w:ascii="Times New Roman" w:eastAsia="Times New Roman" w:hAnsi="Times New Roman"/>
                <w:sz w:val="20"/>
                <w:szCs w:val="20"/>
                <w:lang w:val="en-US"/>
              </w:rPr>
              <w:t>- and micro-levels.</w:t>
            </w:r>
          </w:p>
          <w:p w:rsidR="00991D34" w:rsidRPr="00437D81" w:rsidRDefault="00991D34" w:rsidP="00734BC4">
            <w:pPr>
              <w:spacing w:line="276" w:lineRule="auto"/>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SC6. Ability to analyze international markets for goods and services, tools and principles of international trade regulation.</w:t>
            </w:r>
          </w:p>
          <w:p w:rsidR="00991D34" w:rsidRPr="00437D81" w:rsidRDefault="00991D34" w:rsidP="00734BC4">
            <w:pPr>
              <w:spacing w:line="276" w:lineRule="auto"/>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SC7. Ability to analyze theories and mechanisms of implementation of international monetary, financial and credit relations.</w:t>
            </w:r>
          </w:p>
          <w:p w:rsidR="00991D34" w:rsidRPr="00437D81" w:rsidRDefault="00991D34" w:rsidP="00734BC4">
            <w:pPr>
              <w:spacing w:line="276" w:lineRule="auto"/>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SC11. Ability to conduct research on economic phenomena and processes in the international sphere, taking into account causal and spatial–temporal relationships.</w:t>
            </w:r>
          </w:p>
          <w:p w:rsidR="00991D34" w:rsidRPr="00437D81" w:rsidRDefault="00991D34" w:rsidP="00734BC4">
            <w:pPr>
              <w:spacing w:line="276" w:lineRule="auto"/>
              <w:rPr>
                <w:rFonts w:ascii="Times New Roman" w:eastAsia="Times New Roman" w:hAnsi="Times New Roman"/>
                <w:sz w:val="20"/>
                <w:szCs w:val="20"/>
                <w:lang w:val="en-US"/>
              </w:rPr>
            </w:pPr>
          </w:p>
        </w:tc>
        <w:tc>
          <w:tcPr>
            <w:tcW w:w="830" w:type="pct"/>
          </w:tcPr>
          <w:p w:rsidR="00991D34" w:rsidRPr="00437D81" w:rsidRDefault="00991D34" w:rsidP="00734BC4">
            <w:pPr>
              <w:spacing w:line="276" w:lineRule="auto"/>
              <w:ind w:left="-60" w:right="-6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lastRenderedPageBreak/>
              <w:t>LO1. To use modern information and communication technologies, software packages of general and special purpose.</w:t>
            </w:r>
          </w:p>
          <w:p w:rsidR="00991D34" w:rsidRPr="00437D81" w:rsidRDefault="00991D34" w:rsidP="00734BC4">
            <w:pPr>
              <w:spacing w:line="276" w:lineRule="auto"/>
              <w:ind w:left="-60" w:right="-6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LO2. To systematize and organize the information </w:t>
            </w:r>
            <w:r w:rsidRPr="00437D81">
              <w:rPr>
                <w:rFonts w:ascii="Times New Roman" w:eastAsia="Times New Roman" w:hAnsi="Times New Roman"/>
                <w:sz w:val="20"/>
                <w:szCs w:val="20"/>
                <w:lang w:val="en-US"/>
              </w:rPr>
              <w:lastRenderedPageBreak/>
              <w:t>received on processes and phenomena in the world economy; evaluate and explain the impact of endogenous and exogenous factors on them; formulate conclusions and develop recommendations taking into account the particularities of the national and international environment</w:t>
            </w:r>
          </w:p>
          <w:p w:rsidR="00991D34" w:rsidRPr="00437D81" w:rsidRDefault="00991D34" w:rsidP="00734BC4">
            <w:pPr>
              <w:spacing w:line="276" w:lineRule="auto"/>
              <w:ind w:left="-60" w:right="-6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LO3. Apply theoretical knowledge to solve practical problems and interpret the results in a meaningful way.</w:t>
            </w:r>
          </w:p>
          <w:p w:rsidR="00991D34" w:rsidRPr="00437D81" w:rsidRDefault="00991D34" w:rsidP="00734BC4">
            <w:pPr>
              <w:spacing w:line="276" w:lineRule="auto"/>
              <w:ind w:left="-60" w:right="-6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LO4. To research economic phenomena and processes in the international sphere on the basis of understanding of categories, laws; highlighting and generalizing trends, patterns of functioning and development of the world economy, taking into account causal and </w:t>
            </w:r>
            <w:proofErr w:type="spellStart"/>
            <w:r w:rsidRPr="00437D81">
              <w:rPr>
                <w:rFonts w:ascii="Times New Roman" w:eastAsia="Times New Roman" w:hAnsi="Times New Roman"/>
                <w:sz w:val="20"/>
                <w:szCs w:val="20"/>
                <w:lang w:val="en-US"/>
              </w:rPr>
              <w:t>spatio</w:t>
            </w:r>
            <w:proofErr w:type="spellEnd"/>
            <w:r w:rsidRPr="00437D81">
              <w:rPr>
                <w:rFonts w:ascii="Times New Roman" w:eastAsia="Times New Roman" w:hAnsi="Times New Roman"/>
                <w:sz w:val="20"/>
                <w:szCs w:val="20"/>
                <w:lang w:val="en-US"/>
              </w:rPr>
              <w:t>-temporal relationships</w:t>
            </w:r>
          </w:p>
          <w:p w:rsidR="00991D34" w:rsidRPr="00437D81" w:rsidRDefault="00991D34" w:rsidP="00734BC4">
            <w:pPr>
              <w:spacing w:line="276" w:lineRule="auto"/>
              <w:ind w:left="-60" w:right="-60"/>
              <w:jc w:val="both"/>
              <w:rPr>
                <w:rFonts w:ascii="Times New Roman" w:eastAsia="Times New Roman" w:hAnsi="Times New Roman"/>
                <w:sz w:val="20"/>
                <w:szCs w:val="20"/>
                <w:lang w:val="en-US"/>
              </w:rPr>
            </w:pPr>
          </w:p>
        </w:tc>
        <w:tc>
          <w:tcPr>
            <w:tcW w:w="684" w:type="pct"/>
            <w:gridSpan w:val="2"/>
          </w:tcPr>
          <w:p w:rsidR="00991D34" w:rsidRPr="00437D81" w:rsidRDefault="00991D34" w:rsidP="00734BC4">
            <w:pPr>
              <w:tabs>
                <w:tab w:val="left" w:pos="426"/>
                <w:tab w:val="left" w:pos="709"/>
              </w:tabs>
              <w:spacing w:before="12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lastRenderedPageBreak/>
              <w:t>TM1.Interactive lectures;</w:t>
            </w:r>
          </w:p>
          <w:p w:rsidR="00991D34" w:rsidRPr="00437D81" w:rsidRDefault="00991D34" w:rsidP="00734BC4">
            <w:pPr>
              <w:tabs>
                <w:tab w:val="left" w:pos="426"/>
                <w:tab w:val="left" w:pos="709"/>
              </w:tabs>
              <w:spacing w:before="12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TM2.Problem lectures;</w:t>
            </w:r>
          </w:p>
          <w:p w:rsidR="00991D34" w:rsidRPr="00437D81" w:rsidRDefault="00991D34" w:rsidP="00734BC4">
            <w:pPr>
              <w:tabs>
                <w:tab w:val="left" w:pos="426"/>
                <w:tab w:val="left" w:pos="709"/>
              </w:tabs>
              <w:spacing w:before="12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TM3.Laboratory classes;</w:t>
            </w:r>
          </w:p>
          <w:p w:rsidR="00991D34" w:rsidRPr="00437D81" w:rsidRDefault="00991D34" w:rsidP="00734BC4">
            <w:pPr>
              <w:tabs>
                <w:tab w:val="left" w:pos="426"/>
                <w:tab w:val="left" w:pos="709"/>
              </w:tabs>
              <w:spacing w:before="12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lastRenderedPageBreak/>
              <w:t>TM4.Analytical report;</w:t>
            </w:r>
          </w:p>
          <w:p w:rsidR="00991D34" w:rsidRPr="00C711A0" w:rsidRDefault="00991D34" w:rsidP="00734BC4">
            <w:pPr>
              <w:tabs>
                <w:tab w:val="left" w:pos="426"/>
                <w:tab w:val="left" w:pos="709"/>
              </w:tabs>
              <w:spacing w:before="120"/>
              <w:jc w:val="both"/>
              <w:rPr>
                <w:rFonts w:ascii="Times New Roman" w:eastAsia="Times New Roman" w:hAnsi="Times New Roman"/>
                <w:sz w:val="20"/>
                <w:szCs w:val="20"/>
              </w:rPr>
            </w:pPr>
            <w:r>
              <w:rPr>
                <w:rFonts w:ascii="Times New Roman" w:eastAsia="Times New Roman" w:hAnsi="Times New Roman"/>
                <w:sz w:val="20"/>
                <w:szCs w:val="20"/>
              </w:rPr>
              <w:t xml:space="preserve">TM5.Educational </w:t>
            </w:r>
            <w:proofErr w:type="spellStart"/>
            <w:r>
              <w:rPr>
                <w:rFonts w:ascii="Times New Roman" w:eastAsia="Times New Roman" w:hAnsi="Times New Roman"/>
                <w:sz w:val="20"/>
                <w:szCs w:val="20"/>
              </w:rPr>
              <w:t>discussion</w:t>
            </w:r>
            <w:proofErr w:type="spellEnd"/>
            <w:r w:rsidRPr="00C711A0">
              <w:rPr>
                <w:rFonts w:ascii="Times New Roman" w:eastAsia="Times New Roman" w:hAnsi="Times New Roman"/>
                <w:sz w:val="20"/>
                <w:szCs w:val="20"/>
              </w:rPr>
              <w:t>.</w:t>
            </w:r>
          </w:p>
          <w:p w:rsidR="00991D34" w:rsidRDefault="00991D34" w:rsidP="00734BC4">
            <w:pPr>
              <w:rPr>
                <w:rFonts w:ascii="Times New Roman" w:eastAsia="Times New Roman" w:hAnsi="Times New Roman"/>
                <w:sz w:val="20"/>
                <w:szCs w:val="20"/>
              </w:rPr>
            </w:pPr>
          </w:p>
        </w:tc>
        <w:tc>
          <w:tcPr>
            <w:tcW w:w="352" w:type="pct"/>
            <w:gridSpan w:val="2"/>
          </w:tcPr>
          <w:p w:rsidR="00991D34" w:rsidRDefault="00991D34"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lastRenderedPageBreak/>
              <w:t>50</w:t>
            </w:r>
          </w:p>
        </w:tc>
        <w:tc>
          <w:tcPr>
            <w:tcW w:w="526" w:type="pct"/>
          </w:tcPr>
          <w:p w:rsidR="00991D34" w:rsidRPr="00437D81" w:rsidRDefault="00991D34" w:rsidP="00734BC4">
            <w:pPr>
              <w:ind w:left="-57" w:right="-57"/>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There are no input requirements</w:t>
            </w:r>
          </w:p>
        </w:tc>
        <w:tc>
          <w:tcPr>
            <w:tcW w:w="358" w:type="pct"/>
          </w:tcPr>
          <w:p w:rsidR="00991D34" w:rsidRDefault="00991D34"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restrictions</w:t>
            </w:r>
            <w:proofErr w:type="spellEnd"/>
          </w:p>
        </w:tc>
      </w:tr>
      <w:tr w:rsidR="00991D34" w:rsidRPr="00C81266" w:rsidTr="00991D34">
        <w:tc>
          <w:tcPr>
            <w:tcW w:w="5000" w:type="pct"/>
            <w:gridSpan w:val="11"/>
          </w:tcPr>
          <w:p w:rsidR="00991D34" w:rsidRDefault="00991D34" w:rsidP="00991D34">
            <w:pPr>
              <w:pStyle w:val="a4"/>
              <w:spacing w:before="0" w:beforeAutospacing="0" w:after="0" w:afterAutospacing="0"/>
              <w:ind w:left="-57" w:right="-57"/>
              <w:jc w:val="center"/>
            </w:pPr>
            <w:r>
              <w:rPr>
                <w:b/>
                <w:bCs/>
                <w:color w:val="000000"/>
              </w:rPr>
              <w:lastRenderedPageBreak/>
              <w:t>Інтегрований курс «Економіка та міжнародна економіка І»</w:t>
            </w:r>
          </w:p>
          <w:p w:rsidR="00991D34" w:rsidRDefault="00991D34" w:rsidP="00734BC4">
            <w:pPr>
              <w:ind w:left="-57" w:right="-57"/>
              <w:jc w:val="center"/>
              <w:rPr>
                <w:rFonts w:ascii="Times New Roman" w:eastAsia="Times New Roman" w:hAnsi="Times New Roman"/>
                <w:sz w:val="20"/>
                <w:szCs w:val="20"/>
              </w:rPr>
            </w:pPr>
          </w:p>
        </w:tc>
      </w:tr>
      <w:tr w:rsidR="00991D34" w:rsidRPr="00C81266" w:rsidTr="00624E66">
        <w:tc>
          <w:tcPr>
            <w:tcW w:w="549" w:type="pct"/>
          </w:tcPr>
          <w:p w:rsidR="00991D34" w:rsidRDefault="00991D34" w:rsidP="00734BC4">
            <w:pPr>
              <w:pStyle w:val="a4"/>
              <w:spacing w:before="0" w:beforeAutospacing="0" w:after="0" w:afterAutospacing="0"/>
            </w:pPr>
            <w:r>
              <w:rPr>
                <w:color w:val="000000"/>
                <w:sz w:val="20"/>
                <w:szCs w:val="20"/>
              </w:rPr>
              <w:t>Кафедра міжнародних економічних відносин,</w:t>
            </w:r>
          </w:p>
          <w:p w:rsidR="00991D34" w:rsidRPr="00F25A3A" w:rsidRDefault="00991D34" w:rsidP="00734BC4">
            <w:pPr>
              <w:pStyle w:val="a4"/>
              <w:spacing w:before="0" w:beforeAutospacing="0" w:after="0" w:afterAutospacing="0"/>
              <w:rPr>
                <w:sz w:val="20"/>
                <w:szCs w:val="20"/>
              </w:rPr>
            </w:pPr>
            <w:r>
              <w:rPr>
                <w:color w:val="000000"/>
                <w:sz w:val="20"/>
                <w:szCs w:val="20"/>
              </w:rPr>
              <w:t xml:space="preserve">Кафедра економічної кібернетики, </w:t>
            </w:r>
            <w:r w:rsidRPr="00F25A3A">
              <w:rPr>
                <w:color w:val="000000"/>
                <w:sz w:val="20"/>
                <w:szCs w:val="20"/>
              </w:rPr>
              <w:t>Кафедра</w:t>
            </w:r>
          </w:p>
          <w:p w:rsidR="00991D34" w:rsidRPr="00F25A3A" w:rsidRDefault="00991D34" w:rsidP="00734BC4">
            <w:pPr>
              <w:pStyle w:val="a4"/>
              <w:spacing w:before="0" w:beforeAutospacing="0" w:after="0" w:afterAutospacing="0"/>
              <w:rPr>
                <w:sz w:val="20"/>
                <w:szCs w:val="20"/>
              </w:rPr>
            </w:pPr>
            <w:r w:rsidRPr="00F25A3A">
              <w:rPr>
                <w:color w:val="000000"/>
                <w:sz w:val="20"/>
                <w:szCs w:val="20"/>
              </w:rPr>
              <w:t xml:space="preserve">економіки, підприємництва та </w:t>
            </w:r>
            <w:proofErr w:type="spellStart"/>
            <w:r w:rsidRPr="00F25A3A">
              <w:rPr>
                <w:color w:val="000000"/>
                <w:sz w:val="20"/>
                <w:szCs w:val="20"/>
              </w:rPr>
              <w:t>бізнес-</w:t>
            </w:r>
            <w:proofErr w:type="spellEnd"/>
            <w:r w:rsidRPr="00F25A3A">
              <w:rPr>
                <w:color w:val="000000"/>
                <w:sz w:val="20"/>
                <w:szCs w:val="20"/>
              </w:rPr>
              <w:t xml:space="preserve"> адміністрування</w:t>
            </w:r>
          </w:p>
          <w:p w:rsidR="00991D34" w:rsidRDefault="00991D34" w:rsidP="00734BC4">
            <w:pPr>
              <w:ind w:left="-57" w:right="-57"/>
              <w:jc w:val="center"/>
              <w:rPr>
                <w:rFonts w:ascii="Times New Roman" w:eastAsia="Times New Roman" w:hAnsi="Times New Roman"/>
                <w:sz w:val="20"/>
                <w:szCs w:val="20"/>
              </w:rPr>
            </w:pPr>
          </w:p>
        </w:tc>
        <w:tc>
          <w:tcPr>
            <w:tcW w:w="711" w:type="pct"/>
            <w:gridSpan w:val="2"/>
          </w:tcPr>
          <w:p w:rsidR="00991D34" w:rsidRPr="00EC3FC5" w:rsidRDefault="00991D34" w:rsidP="00734BC4">
            <w:pPr>
              <w:ind w:left="-57" w:right="-57"/>
              <w:jc w:val="center"/>
              <w:rPr>
                <w:rFonts w:ascii="Times New Roman" w:eastAsia="Times New Roman" w:hAnsi="Times New Roman"/>
                <w:sz w:val="20"/>
                <w:szCs w:val="20"/>
              </w:rPr>
            </w:pPr>
            <w:proofErr w:type="spellStart"/>
            <w:r w:rsidRPr="00EC3FC5">
              <w:rPr>
                <w:rFonts w:ascii="Times New Roman" w:hAnsi="Times New Roman"/>
                <w:color w:val="000000"/>
                <w:sz w:val="20"/>
                <w:szCs w:val="20"/>
              </w:rPr>
              <w:t>д.е.н</w:t>
            </w:r>
            <w:proofErr w:type="spellEnd"/>
            <w:r w:rsidRPr="00EC3FC5">
              <w:rPr>
                <w:rFonts w:ascii="Times New Roman" w:hAnsi="Times New Roman"/>
                <w:color w:val="000000"/>
                <w:sz w:val="20"/>
                <w:szCs w:val="20"/>
              </w:rPr>
              <w:t>.</w:t>
            </w:r>
            <w:r>
              <w:rPr>
                <w:rFonts w:ascii="Times New Roman" w:hAnsi="Times New Roman"/>
                <w:color w:val="000000"/>
                <w:sz w:val="20"/>
                <w:szCs w:val="20"/>
              </w:rPr>
              <w:t>, проф. Сотник І.М.</w:t>
            </w:r>
            <w:r w:rsidRPr="00EC3FC5">
              <w:rPr>
                <w:rFonts w:ascii="Times New Roman" w:hAnsi="Times New Roman"/>
                <w:color w:val="000000"/>
                <w:sz w:val="20"/>
                <w:szCs w:val="20"/>
              </w:rPr>
              <w:t xml:space="preserve"> , </w:t>
            </w:r>
            <w:proofErr w:type="spellStart"/>
            <w:r w:rsidRPr="00EC3FC5">
              <w:rPr>
                <w:rFonts w:ascii="Times New Roman" w:hAnsi="Times New Roman"/>
                <w:color w:val="000000"/>
                <w:sz w:val="20"/>
                <w:szCs w:val="20"/>
              </w:rPr>
              <w:t>к.е.н</w:t>
            </w:r>
            <w:proofErr w:type="spellEnd"/>
            <w:r w:rsidRPr="00EC3FC5">
              <w:rPr>
                <w:rFonts w:ascii="Times New Roman" w:hAnsi="Times New Roman"/>
                <w:color w:val="000000"/>
                <w:sz w:val="20"/>
                <w:szCs w:val="20"/>
              </w:rPr>
              <w:t xml:space="preserve">., доцент </w:t>
            </w:r>
            <w:proofErr w:type="spellStart"/>
            <w:r w:rsidRPr="00EC3FC5">
              <w:rPr>
                <w:rFonts w:ascii="Times New Roman" w:hAnsi="Times New Roman"/>
                <w:color w:val="000000"/>
                <w:sz w:val="20"/>
                <w:szCs w:val="20"/>
              </w:rPr>
              <w:t>Семененко</w:t>
            </w:r>
            <w:proofErr w:type="spellEnd"/>
            <w:r w:rsidRPr="00EC3FC5">
              <w:rPr>
                <w:rFonts w:ascii="Times New Roman" w:hAnsi="Times New Roman"/>
                <w:color w:val="000000"/>
                <w:sz w:val="20"/>
                <w:szCs w:val="20"/>
              </w:rPr>
              <w:t xml:space="preserve"> Т.О., </w:t>
            </w:r>
            <w:proofErr w:type="spellStart"/>
            <w:r w:rsidRPr="00EC3FC5">
              <w:rPr>
                <w:rFonts w:ascii="Times New Roman" w:hAnsi="Times New Roman"/>
                <w:color w:val="000000"/>
                <w:sz w:val="20"/>
                <w:szCs w:val="20"/>
              </w:rPr>
              <w:t>к.е.н</w:t>
            </w:r>
            <w:proofErr w:type="spellEnd"/>
            <w:r w:rsidRPr="00EC3FC5">
              <w:rPr>
                <w:rFonts w:ascii="Times New Roman" w:hAnsi="Times New Roman"/>
                <w:color w:val="000000"/>
                <w:sz w:val="20"/>
                <w:szCs w:val="20"/>
              </w:rPr>
              <w:t xml:space="preserve">., доцент </w:t>
            </w:r>
            <w:proofErr w:type="spellStart"/>
            <w:r w:rsidRPr="00EC3FC5">
              <w:rPr>
                <w:rFonts w:ascii="Times New Roman" w:hAnsi="Times New Roman"/>
                <w:color w:val="000000"/>
                <w:sz w:val="20"/>
                <w:szCs w:val="20"/>
              </w:rPr>
              <w:t>Койбічук</w:t>
            </w:r>
            <w:proofErr w:type="spellEnd"/>
            <w:r w:rsidRPr="00EC3FC5">
              <w:rPr>
                <w:rFonts w:ascii="Times New Roman" w:hAnsi="Times New Roman"/>
                <w:color w:val="000000"/>
                <w:sz w:val="20"/>
                <w:szCs w:val="20"/>
              </w:rPr>
              <w:t xml:space="preserve"> В.В.</w:t>
            </w:r>
          </w:p>
        </w:tc>
        <w:tc>
          <w:tcPr>
            <w:tcW w:w="990" w:type="pct"/>
          </w:tcPr>
          <w:p w:rsidR="003F1C79" w:rsidRDefault="003F1C79" w:rsidP="003F1C79">
            <w:pPr>
              <w:pStyle w:val="a4"/>
              <w:spacing w:before="0" w:beforeAutospacing="0" w:after="0" w:afterAutospacing="0"/>
              <w:jc w:val="both"/>
            </w:pPr>
            <w:r>
              <w:rPr>
                <w:color w:val="000000"/>
                <w:sz w:val="20"/>
                <w:szCs w:val="20"/>
              </w:rPr>
              <w:t>ЗК8.</w:t>
            </w:r>
            <w:r>
              <w:rPr>
                <w:rStyle w:val="apple-tab-span"/>
                <w:color w:val="000000"/>
                <w:sz w:val="20"/>
                <w:szCs w:val="20"/>
              </w:rPr>
              <w:tab/>
            </w:r>
            <w:r>
              <w:rPr>
                <w:color w:val="000000"/>
                <w:sz w:val="20"/>
                <w:szCs w:val="20"/>
              </w:rPr>
              <w:t>Здатність до абстрактного мислення, аналізу та синтезу.</w:t>
            </w:r>
          </w:p>
          <w:p w:rsidR="003F1C79" w:rsidRDefault="003F1C79" w:rsidP="003F1C79">
            <w:pPr>
              <w:pStyle w:val="a4"/>
              <w:spacing w:before="0" w:beforeAutospacing="0" w:after="0" w:afterAutospacing="0"/>
              <w:jc w:val="both"/>
            </w:pPr>
            <w:r>
              <w:rPr>
                <w:color w:val="000000"/>
                <w:sz w:val="20"/>
                <w:szCs w:val="20"/>
              </w:rPr>
              <w:t>ЗК11.</w:t>
            </w:r>
            <w:r>
              <w:rPr>
                <w:rStyle w:val="apple-tab-span"/>
                <w:color w:val="000000"/>
                <w:sz w:val="20"/>
                <w:szCs w:val="20"/>
              </w:rPr>
              <w:tab/>
            </w:r>
            <w:r>
              <w:rPr>
                <w:color w:val="000000"/>
                <w:sz w:val="20"/>
                <w:szCs w:val="20"/>
              </w:rPr>
              <w:t>Здатність працювати в команді.</w:t>
            </w:r>
          </w:p>
          <w:p w:rsidR="003F1C79" w:rsidRDefault="003F1C79" w:rsidP="003F1C79">
            <w:pPr>
              <w:pStyle w:val="a4"/>
              <w:spacing w:before="0" w:beforeAutospacing="0" w:after="0" w:afterAutospacing="0"/>
              <w:jc w:val="both"/>
            </w:pPr>
            <w:r>
              <w:rPr>
                <w:color w:val="000000"/>
                <w:sz w:val="20"/>
                <w:szCs w:val="20"/>
              </w:rPr>
              <w:t xml:space="preserve">СК17. Здатність </w:t>
            </w:r>
            <w:r>
              <w:rPr>
                <w:color w:val="333333"/>
                <w:sz w:val="20"/>
                <w:szCs w:val="20"/>
              </w:rPr>
              <w:t>розраховувати макроекономічні показники та аналізувати їхній вплив на національну економіку та національних суб’єктів господарювання як складових міжнародного економічного середовища.</w:t>
            </w:r>
          </w:p>
          <w:p w:rsidR="003F1C79" w:rsidRDefault="003F1C79" w:rsidP="003F1C79">
            <w:pPr>
              <w:pStyle w:val="a4"/>
              <w:shd w:val="clear" w:color="auto" w:fill="FFFFFF"/>
              <w:spacing w:before="0" w:beforeAutospacing="0" w:after="0" w:afterAutospacing="0"/>
              <w:jc w:val="both"/>
            </w:pPr>
            <w:r>
              <w:rPr>
                <w:color w:val="000000"/>
                <w:sz w:val="20"/>
                <w:szCs w:val="20"/>
              </w:rPr>
              <w:t>СК18.Здатність аналізувати тенденції розвитку вітчизняного та міжнародного бізнесу. </w:t>
            </w:r>
          </w:p>
          <w:p w:rsidR="00991D34" w:rsidRPr="00EC3FC5" w:rsidRDefault="00991D34" w:rsidP="00734BC4">
            <w:pPr>
              <w:spacing w:before="240" w:after="240"/>
              <w:jc w:val="both"/>
              <w:rPr>
                <w:rFonts w:ascii="Times New Roman" w:eastAsia="Times New Roman" w:hAnsi="Times New Roman"/>
                <w:sz w:val="20"/>
                <w:szCs w:val="20"/>
              </w:rPr>
            </w:pPr>
          </w:p>
        </w:tc>
        <w:tc>
          <w:tcPr>
            <w:tcW w:w="830" w:type="pct"/>
          </w:tcPr>
          <w:p w:rsidR="00E50063" w:rsidRDefault="00E50063" w:rsidP="00E50063">
            <w:pPr>
              <w:pStyle w:val="a4"/>
              <w:spacing w:before="0" w:beforeAutospacing="0" w:after="0" w:afterAutospacing="0"/>
              <w:jc w:val="both"/>
            </w:pPr>
            <w:r>
              <w:rPr>
                <w:color w:val="000000"/>
                <w:sz w:val="20"/>
                <w:szCs w:val="20"/>
              </w:rPr>
              <w:t xml:space="preserve">РН1 знати методологічні засади формування законів і категорій мікроекономіки на основі застосування </w:t>
            </w:r>
            <w:proofErr w:type="spellStart"/>
            <w:r>
              <w:rPr>
                <w:color w:val="000000"/>
                <w:sz w:val="20"/>
                <w:szCs w:val="20"/>
              </w:rPr>
              <w:t>сутнісно-рівневого</w:t>
            </w:r>
            <w:proofErr w:type="spellEnd"/>
            <w:r>
              <w:rPr>
                <w:color w:val="000000"/>
                <w:sz w:val="20"/>
                <w:szCs w:val="20"/>
              </w:rPr>
              <w:t xml:space="preserve"> підходу та розуміння причинно-наслідкових зв’язків між процесами та явищами економічного життя</w:t>
            </w:r>
          </w:p>
          <w:p w:rsidR="00E50063" w:rsidRDefault="00E50063" w:rsidP="00E50063">
            <w:pPr>
              <w:pStyle w:val="a4"/>
              <w:spacing w:before="0" w:beforeAutospacing="0" w:after="0" w:afterAutospacing="0"/>
              <w:jc w:val="both"/>
            </w:pPr>
            <w:r>
              <w:rPr>
                <w:color w:val="000000"/>
                <w:sz w:val="20"/>
                <w:szCs w:val="20"/>
              </w:rPr>
              <w:t>РН2 розуміти теоретичне підґрунтя щодо виникнення витрат і результатів виробництва, економічну природу ціноутворення на товари, послуги й ресурси та проектувати їх вплив на формування матеріальних і грошових потоків в економіці </w:t>
            </w:r>
          </w:p>
          <w:p w:rsidR="00E50063" w:rsidRDefault="00E50063" w:rsidP="00E50063">
            <w:pPr>
              <w:pStyle w:val="a4"/>
              <w:spacing w:before="0" w:beforeAutospacing="0" w:after="0" w:afterAutospacing="0"/>
              <w:jc w:val="both"/>
            </w:pPr>
            <w:r>
              <w:rPr>
                <w:color w:val="000000"/>
                <w:sz w:val="20"/>
                <w:szCs w:val="20"/>
              </w:rPr>
              <w:t>РН3 планувати діяльність підприємства з урахуванням його структури та органів управління </w:t>
            </w:r>
          </w:p>
          <w:p w:rsidR="00E50063" w:rsidRDefault="00E50063" w:rsidP="00E50063">
            <w:pPr>
              <w:pStyle w:val="a4"/>
              <w:spacing w:before="240" w:beforeAutospacing="0" w:after="0" w:afterAutospacing="0"/>
              <w:jc w:val="both"/>
            </w:pPr>
            <w:r>
              <w:rPr>
                <w:color w:val="000000"/>
                <w:sz w:val="20"/>
                <w:szCs w:val="20"/>
              </w:rPr>
              <w:t xml:space="preserve">РН4 обирати оптимальні варіанти ресурсного забезпечення, </w:t>
            </w:r>
            <w:proofErr w:type="spellStart"/>
            <w:r>
              <w:rPr>
                <w:color w:val="000000"/>
                <w:sz w:val="20"/>
                <w:szCs w:val="20"/>
              </w:rPr>
              <w:t>обгрунтовувати</w:t>
            </w:r>
            <w:proofErr w:type="spellEnd"/>
            <w:r>
              <w:rPr>
                <w:color w:val="000000"/>
                <w:sz w:val="20"/>
                <w:szCs w:val="20"/>
              </w:rPr>
              <w:t xml:space="preserve"> витрати та результати діяльності підприємств, у тому числі на основі застосування прийомів і методів математичного </w:t>
            </w:r>
            <w:proofErr w:type="spellStart"/>
            <w:r>
              <w:rPr>
                <w:color w:val="000000"/>
                <w:sz w:val="20"/>
                <w:szCs w:val="20"/>
              </w:rPr>
              <w:t>моделюванняа</w:t>
            </w:r>
            <w:proofErr w:type="spellEnd"/>
            <w:r>
              <w:rPr>
                <w:color w:val="000000"/>
                <w:sz w:val="20"/>
                <w:szCs w:val="20"/>
              </w:rPr>
              <w:t> </w:t>
            </w:r>
          </w:p>
          <w:p w:rsidR="00E50063" w:rsidRDefault="00E50063" w:rsidP="00E50063">
            <w:pPr>
              <w:pStyle w:val="a4"/>
              <w:spacing w:before="240" w:beforeAutospacing="0" w:after="240" w:afterAutospacing="0"/>
              <w:jc w:val="both"/>
            </w:pPr>
            <w:r>
              <w:rPr>
                <w:color w:val="000000"/>
                <w:sz w:val="20"/>
                <w:szCs w:val="20"/>
              </w:rPr>
              <w:t xml:space="preserve">РН5 аналізувати ступінь раціональності організації праці </w:t>
            </w:r>
            <w:r>
              <w:rPr>
                <w:color w:val="000000"/>
                <w:sz w:val="20"/>
                <w:szCs w:val="20"/>
              </w:rPr>
              <w:lastRenderedPageBreak/>
              <w:t>персоналу та соціально-трудових відносин на підприємстві, оцінювати ефективність мотивації праці та її оплати</w:t>
            </w:r>
          </w:p>
          <w:p w:rsidR="00991D34" w:rsidRPr="00991D34" w:rsidRDefault="00991D34" w:rsidP="00734BC4">
            <w:pPr>
              <w:pStyle w:val="a4"/>
              <w:spacing w:before="0" w:beforeAutospacing="0" w:after="0" w:afterAutospacing="0"/>
              <w:ind w:left="-60" w:right="-60"/>
              <w:jc w:val="both"/>
              <w:rPr>
                <w:sz w:val="20"/>
                <w:szCs w:val="20"/>
              </w:rPr>
            </w:pPr>
          </w:p>
        </w:tc>
        <w:tc>
          <w:tcPr>
            <w:tcW w:w="684" w:type="pct"/>
            <w:gridSpan w:val="2"/>
          </w:tcPr>
          <w:p w:rsidR="00991D34" w:rsidRDefault="00991D34" w:rsidP="00734BC4">
            <w:pPr>
              <w:pStyle w:val="a4"/>
              <w:spacing w:before="0" w:beforeAutospacing="0" w:after="0" w:afterAutospacing="0"/>
              <w:jc w:val="both"/>
            </w:pPr>
            <w:r>
              <w:rPr>
                <w:color w:val="000000"/>
                <w:sz w:val="20"/>
                <w:szCs w:val="20"/>
              </w:rPr>
              <w:lastRenderedPageBreak/>
              <w:t>МН1. Інтерактивні лекції.</w:t>
            </w:r>
          </w:p>
          <w:p w:rsidR="00991D34" w:rsidRDefault="00991D34" w:rsidP="00734BC4">
            <w:pPr>
              <w:pStyle w:val="a4"/>
              <w:spacing w:before="0" w:beforeAutospacing="0" w:after="0" w:afterAutospacing="0"/>
              <w:jc w:val="both"/>
            </w:pPr>
            <w:r>
              <w:rPr>
                <w:color w:val="000000"/>
                <w:sz w:val="20"/>
                <w:szCs w:val="20"/>
              </w:rPr>
              <w:t>МН2.Лекції-дискусії.</w:t>
            </w:r>
          </w:p>
          <w:p w:rsidR="00991D34" w:rsidRDefault="00991D34" w:rsidP="00734BC4">
            <w:pPr>
              <w:pStyle w:val="a4"/>
              <w:spacing w:before="0" w:beforeAutospacing="0" w:after="0" w:afterAutospacing="0"/>
              <w:jc w:val="both"/>
            </w:pPr>
            <w:r>
              <w:rPr>
                <w:color w:val="000000"/>
                <w:sz w:val="20"/>
                <w:szCs w:val="20"/>
              </w:rPr>
              <w:t>МН3.Практичні заняття.</w:t>
            </w:r>
          </w:p>
          <w:p w:rsidR="00991D34" w:rsidRDefault="00991D34" w:rsidP="00734BC4">
            <w:pPr>
              <w:pStyle w:val="a4"/>
              <w:spacing w:before="0" w:beforeAutospacing="0" w:after="0" w:afterAutospacing="0"/>
              <w:jc w:val="both"/>
            </w:pPr>
            <w:r>
              <w:rPr>
                <w:color w:val="000000"/>
                <w:sz w:val="20"/>
                <w:szCs w:val="20"/>
              </w:rPr>
              <w:t>МН4.Кейс-стаді (Case-</w:t>
            </w:r>
            <w:proofErr w:type="spellStart"/>
            <w:r>
              <w:rPr>
                <w:color w:val="000000"/>
                <w:sz w:val="20"/>
                <w:szCs w:val="20"/>
              </w:rPr>
              <w:t>study</w:t>
            </w:r>
            <w:proofErr w:type="spellEnd"/>
            <w:r>
              <w:rPr>
                <w:color w:val="000000"/>
                <w:sz w:val="20"/>
                <w:szCs w:val="20"/>
              </w:rPr>
              <w:t>).</w:t>
            </w:r>
          </w:p>
          <w:p w:rsidR="00991D34" w:rsidRDefault="00991D34" w:rsidP="00734BC4">
            <w:pPr>
              <w:pStyle w:val="a4"/>
              <w:spacing w:before="0" w:beforeAutospacing="0" w:after="0" w:afterAutospacing="0"/>
              <w:ind w:left="-60" w:right="-60"/>
              <w:jc w:val="both"/>
            </w:pPr>
            <w:r>
              <w:rPr>
                <w:color w:val="000000"/>
                <w:sz w:val="20"/>
                <w:szCs w:val="20"/>
              </w:rPr>
              <w:t>МН6.Практико-орієнтоване навчання.</w:t>
            </w:r>
          </w:p>
          <w:p w:rsidR="00991D34" w:rsidRDefault="00991D34" w:rsidP="00734BC4">
            <w:pPr>
              <w:spacing w:before="240"/>
              <w:jc w:val="both"/>
              <w:rPr>
                <w:rFonts w:ascii="Times New Roman" w:eastAsia="Times New Roman" w:hAnsi="Times New Roman"/>
                <w:sz w:val="20"/>
                <w:szCs w:val="20"/>
              </w:rPr>
            </w:pPr>
          </w:p>
        </w:tc>
        <w:tc>
          <w:tcPr>
            <w:tcW w:w="352" w:type="pct"/>
            <w:gridSpan w:val="2"/>
          </w:tcPr>
          <w:p w:rsidR="00991D34" w:rsidRPr="00C711A0" w:rsidRDefault="00991D34"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50</w:t>
            </w:r>
          </w:p>
        </w:tc>
        <w:tc>
          <w:tcPr>
            <w:tcW w:w="526" w:type="pct"/>
          </w:tcPr>
          <w:p w:rsidR="00991D34" w:rsidRDefault="00991D34" w:rsidP="00734BC4">
            <w:pPr>
              <w:spacing w:before="240" w:after="240"/>
              <w:jc w:val="center"/>
              <w:rPr>
                <w:rFonts w:ascii="Times New Roman" w:eastAsia="Times New Roman" w:hAnsi="Times New Roman"/>
                <w:sz w:val="20"/>
                <w:szCs w:val="20"/>
              </w:rPr>
            </w:pPr>
            <w:r>
              <w:rPr>
                <w:rFonts w:ascii="Times New Roman" w:eastAsia="Times New Roman" w:hAnsi="Times New Roman"/>
                <w:sz w:val="20"/>
                <w:szCs w:val="20"/>
              </w:rPr>
              <w:t>Вхідні вимоги відсутні</w:t>
            </w:r>
          </w:p>
        </w:tc>
        <w:tc>
          <w:tcPr>
            <w:tcW w:w="358" w:type="pct"/>
          </w:tcPr>
          <w:p w:rsidR="00991D34" w:rsidRDefault="00991D34"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7-8 семестри</w:t>
            </w:r>
          </w:p>
        </w:tc>
      </w:tr>
      <w:tr w:rsidR="00991D34" w:rsidRPr="00C81266" w:rsidTr="00991D34">
        <w:tc>
          <w:tcPr>
            <w:tcW w:w="5000" w:type="pct"/>
            <w:gridSpan w:val="11"/>
          </w:tcPr>
          <w:p w:rsidR="00991D34" w:rsidRPr="00991D34" w:rsidRDefault="00991D34" w:rsidP="00991D34">
            <w:pPr>
              <w:pStyle w:val="a4"/>
              <w:spacing w:before="0" w:beforeAutospacing="0" w:after="0" w:afterAutospacing="0"/>
              <w:ind w:left="-57" w:right="-57"/>
              <w:jc w:val="center"/>
            </w:pPr>
            <w:r>
              <w:rPr>
                <w:b/>
                <w:bCs/>
                <w:color w:val="000000"/>
              </w:rPr>
              <w:lastRenderedPageBreak/>
              <w:t>Інтегрований курс «Економіка та міжнародна економіка ІІ»</w:t>
            </w:r>
          </w:p>
        </w:tc>
      </w:tr>
      <w:tr w:rsidR="00991D34" w:rsidRPr="00C81266" w:rsidTr="00624E66">
        <w:tc>
          <w:tcPr>
            <w:tcW w:w="549" w:type="pct"/>
          </w:tcPr>
          <w:p w:rsidR="00991D34" w:rsidRDefault="00991D34"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Кафедра міжнародних економічних відносин</w:t>
            </w:r>
          </w:p>
        </w:tc>
        <w:tc>
          <w:tcPr>
            <w:tcW w:w="711" w:type="pct"/>
            <w:gridSpan w:val="2"/>
          </w:tcPr>
          <w:p w:rsidR="00991D34" w:rsidRPr="003C1DEE" w:rsidRDefault="00991D34" w:rsidP="00734BC4">
            <w:pPr>
              <w:ind w:left="-57" w:right="-57"/>
              <w:jc w:val="center"/>
              <w:rPr>
                <w:rFonts w:ascii="Times New Roman" w:eastAsia="Times New Roman" w:hAnsi="Times New Roman"/>
                <w:sz w:val="20"/>
                <w:szCs w:val="20"/>
              </w:rPr>
            </w:pPr>
            <w:proofErr w:type="spellStart"/>
            <w:r w:rsidRPr="003C1DEE">
              <w:rPr>
                <w:rFonts w:ascii="Times New Roman" w:hAnsi="Times New Roman"/>
                <w:color w:val="000000"/>
                <w:sz w:val="20"/>
                <w:szCs w:val="20"/>
              </w:rPr>
              <w:t>К.е.н</w:t>
            </w:r>
            <w:proofErr w:type="spellEnd"/>
            <w:r w:rsidRPr="003C1DEE">
              <w:rPr>
                <w:rFonts w:ascii="Times New Roman" w:hAnsi="Times New Roman"/>
                <w:color w:val="000000"/>
                <w:sz w:val="20"/>
                <w:szCs w:val="20"/>
              </w:rPr>
              <w:t xml:space="preserve">., доцент </w:t>
            </w:r>
            <w:proofErr w:type="spellStart"/>
            <w:r w:rsidRPr="003C1DEE">
              <w:rPr>
                <w:rFonts w:ascii="Times New Roman" w:hAnsi="Times New Roman"/>
                <w:color w:val="000000"/>
                <w:sz w:val="20"/>
                <w:szCs w:val="20"/>
              </w:rPr>
              <w:t>Хомутенко</w:t>
            </w:r>
            <w:proofErr w:type="spellEnd"/>
            <w:r w:rsidRPr="003C1DEE">
              <w:rPr>
                <w:rFonts w:ascii="Times New Roman" w:hAnsi="Times New Roman"/>
                <w:color w:val="000000"/>
                <w:sz w:val="20"/>
                <w:szCs w:val="20"/>
              </w:rPr>
              <w:t xml:space="preserve"> Л.І.</w:t>
            </w:r>
          </w:p>
        </w:tc>
        <w:tc>
          <w:tcPr>
            <w:tcW w:w="990" w:type="pct"/>
          </w:tcPr>
          <w:p w:rsidR="003F1C79" w:rsidRPr="003F1C79" w:rsidRDefault="003F1C79" w:rsidP="003F1C79">
            <w:pPr>
              <w:tabs>
                <w:tab w:val="left" w:pos="317"/>
                <w:tab w:val="left" w:pos="498"/>
              </w:tabs>
              <w:spacing w:before="40"/>
              <w:contextualSpacing/>
              <w:jc w:val="both"/>
              <w:rPr>
                <w:rFonts w:ascii="Times New Roman" w:hAnsi="Times New Roman"/>
                <w:sz w:val="20"/>
                <w:szCs w:val="20"/>
                <w:lang w:eastAsia="uk-UA"/>
              </w:rPr>
            </w:pPr>
            <w:r w:rsidRPr="003F1C79">
              <w:rPr>
                <w:rFonts w:ascii="Times New Roman" w:hAnsi="Times New Roman"/>
                <w:sz w:val="20"/>
                <w:szCs w:val="20"/>
              </w:rPr>
              <w:t>ЗК7.</w:t>
            </w:r>
            <w:r w:rsidRPr="003F1C79">
              <w:rPr>
                <w:rFonts w:ascii="Times New Roman" w:hAnsi="Times New Roman"/>
                <w:sz w:val="20"/>
                <w:szCs w:val="20"/>
              </w:rPr>
              <w:tab/>
            </w:r>
            <w:r w:rsidRPr="003F1C79">
              <w:rPr>
                <w:rFonts w:ascii="Times New Roman" w:hAnsi="Times New Roman"/>
                <w:sz w:val="20"/>
                <w:szCs w:val="20"/>
                <w:lang w:eastAsia="uk-UA"/>
              </w:rPr>
              <w:t>Навички використання інформаційних та комунікаційних технологій.</w:t>
            </w:r>
          </w:p>
          <w:p w:rsidR="003F1C79" w:rsidRPr="003F1C79" w:rsidRDefault="003F1C79" w:rsidP="003F1C79">
            <w:pPr>
              <w:tabs>
                <w:tab w:val="left" w:pos="317"/>
                <w:tab w:val="left" w:pos="498"/>
              </w:tabs>
              <w:contextualSpacing/>
              <w:jc w:val="both"/>
              <w:rPr>
                <w:rFonts w:ascii="Times New Roman" w:hAnsi="Times New Roman"/>
                <w:sz w:val="20"/>
                <w:szCs w:val="20"/>
                <w:lang w:eastAsia="uk-UA"/>
              </w:rPr>
            </w:pPr>
            <w:r w:rsidRPr="003F1C79">
              <w:rPr>
                <w:rFonts w:ascii="Times New Roman" w:hAnsi="Times New Roman"/>
                <w:sz w:val="20"/>
                <w:szCs w:val="20"/>
              </w:rPr>
              <w:t>ЗК8.</w:t>
            </w:r>
            <w:r w:rsidRPr="003F1C79">
              <w:rPr>
                <w:rFonts w:ascii="Times New Roman" w:hAnsi="Times New Roman"/>
                <w:sz w:val="20"/>
                <w:szCs w:val="20"/>
              </w:rPr>
              <w:tab/>
            </w:r>
            <w:r w:rsidRPr="003F1C79">
              <w:rPr>
                <w:rFonts w:ascii="Times New Roman" w:hAnsi="Times New Roman"/>
                <w:sz w:val="20"/>
                <w:szCs w:val="20"/>
                <w:lang w:eastAsia="uk-UA"/>
              </w:rPr>
              <w:t>Здатність до абстрактного мислення, аналізу та синтезу.</w:t>
            </w:r>
            <w:r w:rsidRPr="003F1C79">
              <w:rPr>
                <w:rFonts w:ascii="Times New Roman" w:hAnsi="Times New Roman"/>
                <w:sz w:val="20"/>
                <w:szCs w:val="20"/>
              </w:rPr>
              <w:t xml:space="preserve"> </w:t>
            </w:r>
          </w:p>
          <w:p w:rsidR="002876F1" w:rsidRPr="005E0EDE" w:rsidRDefault="003F1C79" w:rsidP="002876F1">
            <w:pPr>
              <w:jc w:val="both"/>
              <w:rPr>
                <w:rFonts w:ascii="Times New Roman" w:hAnsi="Times New Roman"/>
                <w:sz w:val="24"/>
                <w:szCs w:val="24"/>
                <w:lang w:val="ru-RU"/>
              </w:rPr>
            </w:pPr>
            <w:r w:rsidRPr="003F1C79">
              <w:rPr>
                <w:rFonts w:ascii="Times New Roman" w:hAnsi="Times New Roman"/>
                <w:sz w:val="20"/>
                <w:szCs w:val="20"/>
              </w:rPr>
              <w:t>ЗК12.</w:t>
            </w:r>
            <w:r w:rsidRPr="003F1C79">
              <w:rPr>
                <w:rFonts w:ascii="Times New Roman" w:hAnsi="Times New Roman"/>
                <w:sz w:val="20"/>
                <w:szCs w:val="20"/>
              </w:rPr>
              <w:tab/>
              <w:t>Знання та розуміння предметної області та розуміння професійної діяльності.</w:t>
            </w:r>
            <w:r w:rsidR="002876F1" w:rsidRPr="00307DEF">
              <w:rPr>
                <w:rFonts w:ascii="Times New Roman" w:hAnsi="Times New Roman"/>
                <w:sz w:val="24"/>
                <w:szCs w:val="24"/>
              </w:rPr>
              <w:t xml:space="preserve"> </w:t>
            </w:r>
          </w:p>
          <w:p w:rsidR="002876F1" w:rsidRPr="005E0EDE" w:rsidRDefault="002876F1" w:rsidP="002876F1">
            <w:pPr>
              <w:jc w:val="both"/>
              <w:rPr>
                <w:rFonts w:ascii="Times New Roman" w:hAnsi="Times New Roman"/>
                <w:lang w:val="ru-RU"/>
              </w:rPr>
            </w:pPr>
            <w:r w:rsidRPr="002876F1">
              <w:rPr>
                <w:rFonts w:ascii="Times New Roman" w:hAnsi="Times New Roman"/>
                <w:sz w:val="20"/>
                <w:szCs w:val="20"/>
              </w:rPr>
              <w:t>СК2.</w:t>
            </w:r>
            <w:r w:rsidRPr="002876F1">
              <w:rPr>
                <w:rFonts w:ascii="Times New Roman" w:hAnsi="Times New Roman"/>
                <w:sz w:val="20"/>
                <w:szCs w:val="20"/>
              </w:rPr>
              <w:tab/>
              <w:t xml:space="preserve">Здатність використовувати </w:t>
            </w:r>
            <w:r w:rsidRPr="002876F1">
              <w:rPr>
                <w:rFonts w:ascii="Times New Roman" w:hAnsi="Times New Roman"/>
                <w:color w:val="000000"/>
                <w:sz w:val="20"/>
                <w:szCs w:val="20"/>
              </w:rPr>
              <w:t>базові категорії</w:t>
            </w:r>
            <w:r w:rsidRPr="002876F1">
              <w:rPr>
                <w:rFonts w:ascii="Times New Roman" w:hAnsi="Times New Roman"/>
                <w:sz w:val="20"/>
                <w:szCs w:val="20"/>
              </w:rPr>
              <w:t xml:space="preserve"> та новітні теорії, концепції, технології і методи у сфері міжнародних економічних відносин з урахуванням їх основних форм, </w:t>
            </w:r>
            <w:r w:rsidRPr="002876F1">
              <w:rPr>
                <w:rFonts w:ascii="Times New Roman" w:hAnsi="Times New Roman"/>
                <w:iCs/>
                <w:noProof/>
                <w:sz w:val="20"/>
                <w:szCs w:val="20"/>
              </w:rPr>
              <w:t>застосовувати теоретичні знання щодо функціонування та розвитку міжнародних</w:t>
            </w:r>
            <w:r w:rsidRPr="00307DEF">
              <w:rPr>
                <w:rFonts w:ascii="Times New Roman" w:hAnsi="Times New Roman"/>
                <w:iCs/>
                <w:noProof/>
              </w:rPr>
              <w:t xml:space="preserve"> економічних відносин.</w:t>
            </w:r>
          </w:p>
          <w:p w:rsidR="00991D34" w:rsidRPr="002876F1" w:rsidRDefault="00991D34" w:rsidP="002876F1">
            <w:pPr>
              <w:jc w:val="both"/>
              <w:rPr>
                <w:rFonts w:ascii="Times New Roman" w:hAnsi="Times New Roman"/>
              </w:rPr>
            </w:pPr>
            <w:r w:rsidRPr="003F1C79">
              <w:rPr>
                <w:rFonts w:ascii="Times New Roman" w:eastAsia="Times New Roman" w:hAnsi="Times New Roman"/>
                <w:sz w:val="20"/>
                <w:szCs w:val="20"/>
              </w:rPr>
              <w:t>СК 8. Здатність визначати функціональні особливості</w:t>
            </w:r>
            <w:r w:rsidRPr="00C711A0">
              <w:rPr>
                <w:rFonts w:ascii="Times New Roman" w:eastAsia="Times New Roman" w:hAnsi="Times New Roman"/>
                <w:sz w:val="20"/>
                <w:szCs w:val="20"/>
              </w:rPr>
              <w:t>, характер, рівень та ступінь взаємозв’язків між суб’єктами міжнародних економічних відносин на різних рівнях та налагоджувати зв’язок між ними.</w:t>
            </w:r>
          </w:p>
        </w:tc>
        <w:tc>
          <w:tcPr>
            <w:tcW w:w="830" w:type="pct"/>
          </w:tcPr>
          <w:p w:rsidR="00991D34" w:rsidRPr="00EC3FC5" w:rsidRDefault="00991D34" w:rsidP="00734BC4">
            <w:pPr>
              <w:rPr>
                <w:rFonts w:ascii="Times New Roman" w:eastAsia="Times New Roman" w:hAnsi="Times New Roman"/>
                <w:sz w:val="24"/>
                <w:szCs w:val="24"/>
              </w:rPr>
            </w:pPr>
            <w:r w:rsidRPr="00EC3FC5">
              <w:rPr>
                <w:rFonts w:ascii="Times New Roman" w:eastAsia="Times New Roman" w:hAnsi="Times New Roman"/>
                <w:color w:val="000000"/>
                <w:sz w:val="20"/>
                <w:szCs w:val="20"/>
              </w:rPr>
              <w:t xml:space="preserve">РН1. Застосовувати набуті знання, розуміти предметну область, використовуючи теоретичну базу та знання механізмів і методів </w:t>
            </w:r>
            <w:proofErr w:type="spellStart"/>
            <w:r w:rsidRPr="00EC3FC5">
              <w:rPr>
                <w:rFonts w:ascii="Times New Roman" w:eastAsia="Times New Roman" w:hAnsi="Times New Roman"/>
                <w:color w:val="000000"/>
                <w:sz w:val="20"/>
                <w:szCs w:val="20"/>
              </w:rPr>
              <w:t>МЕ</w:t>
            </w:r>
            <w:proofErr w:type="spellEnd"/>
            <w:r w:rsidRPr="00EC3FC5">
              <w:rPr>
                <w:rFonts w:ascii="Times New Roman" w:eastAsia="Times New Roman" w:hAnsi="Times New Roman"/>
                <w:color w:val="000000"/>
                <w:sz w:val="20"/>
                <w:szCs w:val="20"/>
              </w:rPr>
              <w:t>, навчитися з успіхом використовувати їх на практиці для роботи в умовах світового ринку. </w:t>
            </w:r>
          </w:p>
          <w:p w:rsidR="00991D34" w:rsidRPr="00EC3FC5" w:rsidRDefault="00991D34" w:rsidP="00734BC4">
            <w:pPr>
              <w:rPr>
                <w:rFonts w:ascii="Times New Roman" w:eastAsia="Times New Roman" w:hAnsi="Times New Roman"/>
                <w:sz w:val="24"/>
                <w:szCs w:val="24"/>
              </w:rPr>
            </w:pPr>
            <w:r w:rsidRPr="00EC3FC5">
              <w:rPr>
                <w:rFonts w:ascii="Times New Roman" w:eastAsia="Times New Roman" w:hAnsi="Times New Roman"/>
                <w:color w:val="000000"/>
                <w:sz w:val="20"/>
                <w:szCs w:val="20"/>
              </w:rPr>
              <w:t>РН2.</w:t>
            </w:r>
            <w:r w:rsidRPr="00EC3FC5">
              <w:rPr>
                <w:rFonts w:ascii="Times New Roman" w:eastAsia="Times New Roman" w:hAnsi="Times New Roman"/>
                <w:color w:val="000000"/>
                <w:sz w:val="20"/>
              </w:rPr>
              <w:tab/>
            </w:r>
            <w:r w:rsidRPr="00EC3FC5">
              <w:rPr>
                <w:rFonts w:ascii="Times New Roman" w:eastAsia="Times New Roman" w:hAnsi="Times New Roman"/>
                <w:color w:val="000000"/>
                <w:sz w:val="20"/>
                <w:szCs w:val="20"/>
              </w:rPr>
              <w:t>Володіти базовими категоріями, новітніми теоріями, концепціями, технологіями та методами у сфері міжнародних економічних відносин з урахуванням їх основних форм, зокрема: міжнародної торгівлі товарами та послугами, міжнародного руху капіталу, міжнародних валютно-фінансових та кредитних відносин, мобільності людських ресурсів, міжнародного трансферу технологій. </w:t>
            </w:r>
          </w:p>
          <w:p w:rsidR="00991D34" w:rsidRPr="00EC3FC5" w:rsidRDefault="00991D34" w:rsidP="00734BC4">
            <w:pPr>
              <w:spacing w:before="240"/>
              <w:jc w:val="both"/>
              <w:rPr>
                <w:rFonts w:ascii="Times New Roman" w:eastAsia="Times New Roman" w:hAnsi="Times New Roman"/>
                <w:sz w:val="20"/>
                <w:szCs w:val="20"/>
              </w:rPr>
            </w:pPr>
            <w:r w:rsidRPr="00EC3FC5">
              <w:rPr>
                <w:rFonts w:ascii="Times New Roman" w:eastAsia="Times New Roman" w:hAnsi="Times New Roman"/>
                <w:color w:val="000000"/>
                <w:sz w:val="20"/>
                <w:szCs w:val="20"/>
              </w:rPr>
              <w:t>РН3.</w:t>
            </w:r>
            <w:r w:rsidRPr="00EC3FC5">
              <w:rPr>
                <w:rFonts w:ascii="Times New Roman" w:eastAsia="Times New Roman" w:hAnsi="Times New Roman"/>
                <w:color w:val="000000"/>
                <w:sz w:val="20"/>
              </w:rPr>
              <w:tab/>
            </w:r>
            <w:r w:rsidRPr="00EC3FC5">
              <w:rPr>
                <w:rFonts w:ascii="Times New Roman" w:eastAsia="Times New Roman" w:hAnsi="Times New Roman"/>
                <w:color w:val="000000"/>
                <w:sz w:val="20"/>
                <w:szCs w:val="20"/>
              </w:rPr>
              <w:t xml:space="preserve">Розв’язувати складні спеціалізовані задачі та практичні завдання у сфері міжнародної економіки у </w:t>
            </w:r>
            <w:r w:rsidRPr="00EC3FC5">
              <w:rPr>
                <w:rFonts w:ascii="Times New Roman" w:eastAsia="Times New Roman" w:hAnsi="Times New Roman"/>
                <w:color w:val="000000"/>
                <w:sz w:val="20"/>
                <w:szCs w:val="20"/>
              </w:rPr>
              <w:lastRenderedPageBreak/>
              <w:t xml:space="preserve">цілому та міжнародних економічних, зокрема, професійної діяльності (у т.ч. у процесі навчання), що </w:t>
            </w:r>
            <w:proofErr w:type="spellStart"/>
            <w:r w:rsidRPr="00EC3FC5">
              <w:rPr>
                <w:rFonts w:ascii="Times New Roman" w:eastAsia="Times New Roman" w:hAnsi="Times New Roman"/>
                <w:color w:val="000000"/>
                <w:sz w:val="20"/>
                <w:szCs w:val="20"/>
              </w:rPr>
              <w:t>пе-редбачає</w:t>
            </w:r>
            <w:proofErr w:type="spellEnd"/>
            <w:r w:rsidRPr="00EC3FC5">
              <w:rPr>
                <w:rFonts w:ascii="Times New Roman" w:eastAsia="Times New Roman" w:hAnsi="Times New Roman"/>
                <w:color w:val="000000"/>
                <w:sz w:val="20"/>
                <w:szCs w:val="20"/>
              </w:rPr>
              <w:t xml:space="preserve"> застосування новітніх теорій та методів при здійсненні комплексних досліджень </w:t>
            </w:r>
            <w:proofErr w:type="spellStart"/>
            <w:r w:rsidRPr="00EC3FC5">
              <w:rPr>
                <w:rFonts w:ascii="Times New Roman" w:eastAsia="Times New Roman" w:hAnsi="Times New Roman"/>
                <w:color w:val="000000"/>
                <w:sz w:val="20"/>
                <w:szCs w:val="20"/>
              </w:rPr>
              <w:t>світогосподарських</w:t>
            </w:r>
            <w:proofErr w:type="spellEnd"/>
            <w:r w:rsidRPr="00EC3FC5">
              <w:rPr>
                <w:rFonts w:ascii="Times New Roman" w:eastAsia="Times New Roman" w:hAnsi="Times New Roman"/>
                <w:color w:val="000000"/>
                <w:sz w:val="20"/>
                <w:szCs w:val="20"/>
              </w:rPr>
              <w:t xml:space="preserve"> зв’язків.</w:t>
            </w:r>
          </w:p>
        </w:tc>
        <w:tc>
          <w:tcPr>
            <w:tcW w:w="684" w:type="pct"/>
            <w:gridSpan w:val="2"/>
          </w:tcPr>
          <w:p w:rsidR="00991D34" w:rsidRDefault="00991D34" w:rsidP="00734BC4">
            <w:pPr>
              <w:pStyle w:val="a4"/>
              <w:spacing w:before="0" w:beforeAutospacing="0" w:after="0" w:afterAutospacing="0"/>
              <w:jc w:val="both"/>
            </w:pPr>
            <w:r>
              <w:rPr>
                <w:color w:val="000000"/>
                <w:sz w:val="20"/>
                <w:szCs w:val="20"/>
              </w:rPr>
              <w:lastRenderedPageBreak/>
              <w:t>МН1. Інтерактивні лекції.</w:t>
            </w:r>
          </w:p>
          <w:p w:rsidR="00991D34" w:rsidRDefault="00991D34" w:rsidP="00734BC4">
            <w:pPr>
              <w:pStyle w:val="a4"/>
              <w:spacing w:before="0" w:beforeAutospacing="0" w:after="0" w:afterAutospacing="0"/>
              <w:jc w:val="both"/>
            </w:pPr>
            <w:r>
              <w:rPr>
                <w:color w:val="000000"/>
                <w:sz w:val="20"/>
                <w:szCs w:val="20"/>
              </w:rPr>
              <w:t>МН2.Лекції-дискусії.</w:t>
            </w:r>
          </w:p>
          <w:p w:rsidR="00991D34" w:rsidRDefault="00991D34" w:rsidP="00734BC4">
            <w:pPr>
              <w:pStyle w:val="a4"/>
              <w:spacing w:before="0" w:beforeAutospacing="0" w:after="0" w:afterAutospacing="0"/>
              <w:jc w:val="both"/>
            </w:pPr>
            <w:r>
              <w:rPr>
                <w:color w:val="000000"/>
                <w:sz w:val="20"/>
                <w:szCs w:val="20"/>
              </w:rPr>
              <w:t>МН3.Практичні заняття.</w:t>
            </w:r>
          </w:p>
          <w:p w:rsidR="00991D34" w:rsidRDefault="00991D34" w:rsidP="00734BC4">
            <w:pPr>
              <w:pStyle w:val="a4"/>
              <w:spacing w:before="0" w:beforeAutospacing="0" w:after="0" w:afterAutospacing="0"/>
              <w:jc w:val="both"/>
            </w:pPr>
            <w:r>
              <w:rPr>
                <w:color w:val="000000"/>
                <w:sz w:val="20"/>
                <w:szCs w:val="20"/>
              </w:rPr>
              <w:t>МН4.Кейс-стаді (Case-</w:t>
            </w:r>
            <w:proofErr w:type="spellStart"/>
            <w:r>
              <w:rPr>
                <w:color w:val="000000"/>
                <w:sz w:val="20"/>
                <w:szCs w:val="20"/>
              </w:rPr>
              <w:t>study</w:t>
            </w:r>
            <w:proofErr w:type="spellEnd"/>
            <w:r>
              <w:rPr>
                <w:color w:val="000000"/>
                <w:sz w:val="20"/>
                <w:szCs w:val="20"/>
              </w:rPr>
              <w:t>).</w:t>
            </w:r>
          </w:p>
          <w:p w:rsidR="00991D34" w:rsidRDefault="00991D34" w:rsidP="00734BC4">
            <w:pPr>
              <w:pStyle w:val="a4"/>
              <w:spacing w:before="0" w:beforeAutospacing="0" w:after="0" w:afterAutospacing="0"/>
              <w:ind w:left="-60" w:right="-60"/>
              <w:jc w:val="both"/>
            </w:pPr>
            <w:r>
              <w:rPr>
                <w:color w:val="000000"/>
                <w:sz w:val="20"/>
                <w:szCs w:val="20"/>
              </w:rPr>
              <w:t>МН6.Практико-орієнтоване навчання.</w:t>
            </w:r>
          </w:p>
          <w:p w:rsidR="00991D34" w:rsidRPr="00C711A0" w:rsidRDefault="00991D34" w:rsidP="00734BC4">
            <w:pPr>
              <w:spacing w:before="240"/>
              <w:jc w:val="both"/>
              <w:rPr>
                <w:rFonts w:ascii="Times New Roman" w:eastAsia="Times New Roman" w:hAnsi="Times New Roman"/>
                <w:sz w:val="20"/>
                <w:szCs w:val="20"/>
              </w:rPr>
            </w:pPr>
          </w:p>
        </w:tc>
        <w:tc>
          <w:tcPr>
            <w:tcW w:w="352" w:type="pct"/>
            <w:gridSpan w:val="2"/>
          </w:tcPr>
          <w:p w:rsidR="00991D34" w:rsidRPr="00C711A0" w:rsidRDefault="00991D34"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50</w:t>
            </w:r>
          </w:p>
        </w:tc>
        <w:tc>
          <w:tcPr>
            <w:tcW w:w="526" w:type="pct"/>
          </w:tcPr>
          <w:p w:rsidR="00991D34" w:rsidRDefault="00991D34" w:rsidP="00734BC4">
            <w:pPr>
              <w:spacing w:before="240" w:after="240"/>
              <w:jc w:val="center"/>
              <w:rPr>
                <w:rFonts w:ascii="Times New Roman" w:eastAsia="Times New Roman" w:hAnsi="Times New Roman"/>
                <w:sz w:val="20"/>
                <w:szCs w:val="20"/>
              </w:rPr>
            </w:pPr>
            <w:r>
              <w:rPr>
                <w:rFonts w:ascii="Times New Roman" w:eastAsia="Times New Roman" w:hAnsi="Times New Roman"/>
                <w:sz w:val="20"/>
                <w:szCs w:val="20"/>
              </w:rPr>
              <w:t>Вхідні вимоги відсутні</w:t>
            </w:r>
          </w:p>
        </w:tc>
        <w:tc>
          <w:tcPr>
            <w:tcW w:w="358" w:type="pct"/>
          </w:tcPr>
          <w:p w:rsidR="00991D34" w:rsidRDefault="00991D34"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7-8 семестри</w:t>
            </w:r>
          </w:p>
        </w:tc>
      </w:tr>
      <w:tr w:rsidR="00991D34" w:rsidRPr="00C81266" w:rsidTr="00991D34">
        <w:tc>
          <w:tcPr>
            <w:tcW w:w="5000" w:type="pct"/>
            <w:gridSpan w:val="11"/>
          </w:tcPr>
          <w:p w:rsidR="00991D34" w:rsidRDefault="00991D34" w:rsidP="00734BC4">
            <w:pPr>
              <w:ind w:left="-57" w:right="-57"/>
              <w:jc w:val="center"/>
              <w:rPr>
                <w:rFonts w:ascii="Times New Roman" w:eastAsia="Times New Roman" w:hAnsi="Times New Roman"/>
                <w:sz w:val="20"/>
                <w:szCs w:val="20"/>
              </w:rPr>
            </w:pPr>
            <w:r w:rsidRPr="00C711A0">
              <w:rPr>
                <w:rFonts w:ascii="Times New Roman" w:eastAsia="Times New Roman" w:hAnsi="Times New Roman"/>
                <w:b/>
                <w:sz w:val="24"/>
                <w:szCs w:val="24"/>
              </w:rPr>
              <w:lastRenderedPageBreak/>
              <w:t>Міжнародні стандарти бухгалтерського  обліку та фінансової звітності</w:t>
            </w:r>
          </w:p>
        </w:tc>
      </w:tr>
      <w:tr w:rsidR="00991D34" w:rsidRPr="00C81266" w:rsidTr="00624E66">
        <w:tc>
          <w:tcPr>
            <w:tcW w:w="549" w:type="pct"/>
          </w:tcPr>
          <w:p w:rsidR="00991D34" w:rsidRDefault="00991D34" w:rsidP="00734BC4">
            <w:pPr>
              <w:jc w:val="both"/>
              <w:rPr>
                <w:rFonts w:ascii="Times New Roman" w:eastAsia="Times New Roman" w:hAnsi="Times New Roman"/>
                <w:sz w:val="20"/>
                <w:szCs w:val="20"/>
              </w:rPr>
            </w:pPr>
            <w:r>
              <w:rPr>
                <w:rFonts w:ascii="Times New Roman" w:eastAsia="Times New Roman" w:hAnsi="Times New Roman"/>
                <w:sz w:val="20"/>
                <w:szCs w:val="20"/>
              </w:rPr>
              <w:t>Кафедра</w:t>
            </w:r>
          </w:p>
          <w:p w:rsidR="00991D34" w:rsidRDefault="00991D34" w:rsidP="00734BC4">
            <w:pPr>
              <w:jc w:val="both"/>
              <w:rPr>
                <w:rFonts w:ascii="Times New Roman" w:eastAsia="Times New Roman" w:hAnsi="Times New Roman"/>
                <w:sz w:val="20"/>
                <w:szCs w:val="20"/>
              </w:rPr>
            </w:pPr>
            <w:r>
              <w:rPr>
                <w:rFonts w:ascii="Times New Roman" w:eastAsia="Times New Roman" w:hAnsi="Times New Roman"/>
                <w:sz w:val="20"/>
                <w:szCs w:val="20"/>
              </w:rPr>
              <w:t>бухгалтерського</w:t>
            </w:r>
          </w:p>
          <w:p w:rsidR="00991D34" w:rsidRDefault="00991D34" w:rsidP="00734BC4">
            <w:pPr>
              <w:jc w:val="both"/>
              <w:rPr>
                <w:rFonts w:ascii="Times New Roman" w:eastAsia="Times New Roman" w:hAnsi="Times New Roman"/>
                <w:sz w:val="20"/>
                <w:szCs w:val="20"/>
              </w:rPr>
            </w:pPr>
            <w:r>
              <w:rPr>
                <w:rFonts w:ascii="Times New Roman" w:eastAsia="Times New Roman" w:hAnsi="Times New Roman"/>
                <w:sz w:val="20"/>
                <w:szCs w:val="20"/>
              </w:rPr>
              <w:t>обліку та оподаткування</w:t>
            </w:r>
          </w:p>
        </w:tc>
        <w:tc>
          <w:tcPr>
            <w:tcW w:w="711" w:type="pct"/>
            <w:gridSpan w:val="2"/>
          </w:tcPr>
          <w:p w:rsidR="00991D34" w:rsidRDefault="00991D34" w:rsidP="00624E66">
            <w:pPr>
              <w:ind w:hanging="20"/>
              <w:rPr>
                <w:rFonts w:ascii="Times New Roman" w:eastAsia="Times New Roman" w:hAnsi="Times New Roman"/>
                <w:sz w:val="20"/>
                <w:szCs w:val="20"/>
              </w:rPr>
            </w:pPr>
            <w:proofErr w:type="spellStart"/>
            <w:r>
              <w:rPr>
                <w:rFonts w:ascii="Times New Roman" w:eastAsia="Times New Roman" w:hAnsi="Times New Roman"/>
                <w:sz w:val="20"/>
                <w:szCs w:val="20"/>
              </w:rPr>
              <w:t>д.е.н</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доц</w:t>
            </w:r>
            <w:proofErr w:type="spellEnd"/>
            <w:r>
              <w:rPr>
                <w:rFonts w:ascii="Times New Roman" w:eastAsia="Times New Roman" w:hAnsi="Times New Roman"/>
                <w:sz w:val="20"/>
                <w:szCs w:val="20"/>
              </w:rPr>
              <w:t xml:space="preserve"> Винниченко Н.В., </w:t>
            </w:r>
          </w:p>
        </w:tc>
        <w:tc>
          <w:tcPr>
            <w:tcW w:w="990" w:type="pct"/>
          </w:tcPr>
          <w:p w:rsidR="00991D34" w:rsidRPr="00C711A0" w:rsidRDefault="00991D34" w:rsidP="00624E66">
            <w:pPr>
              <w:jc w:val="both"/>
              <w:rPr>
                <w:rFonts w:ascii="Times New Roman" w:eastAsia="Times New Roman" w:hAnsi="Times New Roman"/>
                <w:sz w:val="20"/>
                <w:szCs w:val="20"/>
              </w:rPr>
            </w:pPr>
            <w:r w:rsidRPr="00C711A0">
              <w:rPr>
                <w:rFonts w:ascii="Times New Roman" w:eastAsia="Times New Roman" w:hAnsi="Times New Roman"/>
                <w:sz w:val="20"/>
                <w:szCs w:val="20"/>
              </w:rPr>
              <w:t>ЗК10.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991D34" w:rsidRPr="00C711A0" w:rsidRDefault="00991D34" w:rsidP="00624E66">
            <w:pPr>
              <w:jc w:val="both"/>
              <w:rPr>
                <w:rFonts w:ascii="Times New Roman" w:eastAsia="Times New Roman" w:hAnsi="Times New Roman"/>
                <w:sz w:val="20"/>
                <w:szCs w:val="20"/>
              </w:rPr>
            </w:pPr>
            <w:r w:rsidRPr="00C711A0">
              <w:rPr>
                <w:rFonts w:ascii="Times New Roman" w:eastAsia="Times New Roman" w:hAnsi="Times New Roman"/>
                <w:sz w:val="20"/>
                <w:szCs w:val="20"/>
              </w:rPr>
              <w:t>СК2. Здатність використовувати базові категорії та новітні теорії, концепції, технології і методи у сфері міжнародних економічних відносин з урахуванням їх основних форм, застосовувати теоретичні знання щодо функціонування та розвитку міжнародних економічних відносин</w:t>
            </w:r>
          </w:p>
          <w:p w:rsidR="00991D34" w:rsidRPr="00C711A0" w:rsidRDefault="00991D34" w:rsidP="00624E66">
            <w:pPr>
              <w:jc w:val="both"/>
              <w:rPr>
                <w:rFonts w:ascii="Times New Roman" w:eastAsia="Times New Roman" w:hAnsi="Times New Roman"/>
                <w:sz w:val="20"/>
                <w:szCs w:val="20"/>
              </w:rPr>
            </w:pPr>
            <w:r w:rsidRPr="00C711A0">
              <w:rPr>
                <w:rFonts w:ascii="Times New Roman" w:eastAsia="Times New Roman" w:hAnsi="Times New Roman"/>
                <w:sz w:val="20"/>
                <w:szCs w:val="20"/>
              </w:rPr>
              <w:t>СК15. Здатність застосувати методи, правила і принципи функціонування міжнародних економічних відносин для розвитку зовнішньоекономічної діяльності України</w:t>
            </w:r>
          </w:p>
        </w:tc>
        <w:tc>
          <w:tcPr>
            <w:tcW w:w="830" w:type="pct"/>
          </w:tcPr>
          <w:p w:rsidR="00991D34" w:rsidRDefault="00991D34" w:rsidP="00734BC4">
            <w:pPr>
              <w:pBdr>
                <w:top w:val="nil"/>
                <w:left w:val="nil"/>
                <w:bottom w:val="nil"/>
                <w:right w:val="nil"/>
                <w:between w:val="nil"/>
              </w:pBdr>
              <w:jc w:val="center"/>
              <w:rPr>
                <w:rFonts w:ascii="Times New Roman" w:eastAsia="Times New Roman" w:hAnsi="Times New Roman"/>
                <w:sz w:val="20"/>
                <w:szCs w:val="20"/>
              </w:rPr>
            </w:pPr>
            <w:r>
              <w:rPr>
                <w:rFonts w:ascii="Times New Roman" w:eastAsia="Times New Roman" w:hAnsi="Times New Roman"/>
                <w:sz w:val="20"/>
                <w:szCs w:val="20"/>
              </w:rPr>
              <w:t>РН1. Володіти знаннями щодо використання даних міжнародних фінансових звітів бути зрозумілим для представників фінансового сектору</w:t>
            </w:r>
          </w:p>
          <w:p w:rsidR="00991D34" w:rsidRDefault="00991D34" w:rsidP="00734BC4">
            <w:pPr>
              <w:pBdr>
                <w:top w:val="nil"/>
                <w:left w:val="nil"/>
                <w:bottom w:val="nil"/>
                <w:right w:val="nil"/>
                <w:between w:val="nil"/>
              </w:pBdr>
              <w:jc w:val="center"/>
              <w:rPr>
                <w:rFonts w:ascii="Times New Roman" w:eastAsia="Times New Roman" w:hAnsi="Times New Roman"/>
                <w:sz w:val="20"/>
                <w:szCs w:val="20"/>
              </w:rPr>
            </w:pPr>
            <w:r>
              <w:rPr>
                <w:rFonts w:ascii="Times New Roman" w:eastAsia="Times New Roman" w:hAnsi="Times New Roman"/>
                <w:sz w:val="20"/>
                <w:szCs w:val="20"/>
              </w:rPr>
              <w:t>РН2. Досліджувати економічні явища та процеси у міжнародній сфері використовуючи  базові категорії  бухгалтерського обліку і фінансової звітності.</w:t>
            </w:r>
          </w:p>
          <w:p w:rsidR="00991D34" w:rsidRDefault="00991D34" w:rsidP="00734BC4">
            <w:pPr>
              <w:pBdr>
                <w:top w:val="nil"/>
                <w:left w:val="nil"/>
                <w:bottom w:val="nil"/>
                <w:right w:val="nil"/>
                <w:between w:val="nil"/>
              </w:pBdr>
              <w:jc w:val="center"/>
              <w:rPr>
                <w:rFonts w:ascii="Times New Roman" w:eastAsia="Times New Roman" w:hAnsi="Times New Roman"/>
                <w:sz w:val="20"/>
                <w:szCs w:val="20"/>
              </w:rPr>
            </w:pPr>
            <w:r>
              <w:rPr>
                <w:rFonts w:ascii="Times New Roman" w:eastAsia="Times New Roman" w:hAnsi="Times New Roman"/>
                <w:sz w:val="20"/>
                <w:szCs w:val="20"/>
              </w:rPr>
              <w:t>РН3. Здійснювати комплексний аналіз, зіставляти та порівнювати складові міжнародних фінансових звітів, вміти  їх  оцінювати й аргументувати результативності функціонування суб'єктів міжнародного бізнесу на основі даних  фінансових звітів</w:t>
            </w:r>
          </w:p>
        </w:tc>
        <w:tc>
          <w:tcPr>
            <w:tcW w:w="684" w:type="pct"/>
            <w:gridSpan w:val="2"/>
          </w:tcPr>
          <w:p w:rsidR="00991D34" w:rsidRDefault="00991D34" w:rsidP="00734BC4">
            <w:pPr>
              <w:jc w:val="both"/>
              <w:rPr>
                <w:rFonts w:ascii="Times New Roman" w:eastAsia="Times New Roman" w:hAnsi="Times New Roman"/>
                <w:sz w:val="20"/>
                <w:szCs w:val="20"/>
              </w:rPr>
            </w:pPr>
            <w:r>
              <w:rPr>
                <w:rFonts w:ascii="Times New Roman" w:eastAsia="Times New Roman" w:hAnsi="Times New Roman"/>
                <w:sz w:val="20"/>
                <w:szCs w:val="20"/>
              </w:rPr>
              <w:t>МН1. Інтерактивні лекції.</w:t>
            </w:r>
          </w:p>
          <w:p w:rsidR="00991D34" w:rsidRDefault="00991D34" w:rsidP="00734BC4">
            <w:pPr>
              <w:jc w:val="both"/>
              <w:rPr>
                <w:rFonts w:ascii="Times New Roman" w:eastAsia="Times New Roman" w:hAnsi="Times New Roman"/>
                <w:sz w:val="20"/>
                <w:szCs w:val="20"/>
              </w:rPr>
            </w:pPr>
            <w:r>
              <w:rPr>
                <w:rFonts w:ascii="Times New Roman" w:eastAsia="Times New Roman" w:hAnsi="Times New Roman"/>
                <w:sz w:val="20"/>
                <w:szCs w:val="20"/>
              </w:rPr>
              <w:t>МН2.Лекції-дискусії.</w:t>
            </w:r>
          </w:p>
          <w:p w:rsidR="00991D34" w:rsidRDefault="00991D34" w:rsidP="00734BC4">
            <w:pPr>
              <w:jc w:val="both"/>
              <w:rPr>
                <w:rFonts w:ascii="Times New Roman" w:eastAsia="Times New Roman" w:hAnsi="Times New Roman"/>
                <w:sz w:val="20"/>
                <w:szCs w:val="20"/>
              </w:rPr>
            </w:pPr>
            <w:r>
              <w:rPr>
                <w:rFonts w:ascii="Times New Roman" w:eastAsia="Times New Roman" w:hAnsi="Times New Roman"/>
                <w:sz w:val="20"/>
                <w:szCs w:val="20"/>
              </w:rPr>
              <w:t>МН3.Практичні заняття.</w:t>
            </w:r>
          </w:p>
          <w:p w:rsidR="00991D34" w:rsidRDefault="00991D34" w:rsidP="00734BC4">
            <w:pPr>
              <w:jc w:val="both"/>
              <w:rPr>
                <w:rFonts w:ascii="Times New Roman" w:eastAsia="Times New Roman" w:hAnsi="Times New Roman"/>
                <w:sz w:val="20"/>
                <w:szCs w:val="20"/>
              </w:rPr>
            </w:pPr>
            <w:r>
              <w:rPr>
                <w:rFonts w:ascii="Times New Roman" w:eastAsia="Times New Roman" w:hAnsi="Times New Roman"/>
                <w:sz w:val="20"/>
                <w:szCs w:val="20"/>
              </w:rPr>
              <w:t>МН4.Кейс</w:t>
            </w:r>
            <w:r w:rsidRPr="00C711A0">
              <w:rPr>
                <w:rFonts w:ascii="Times New Roman" w:eastAsia="Times New Roman" w:hAnsi="Times New Roman"/>
                <w:sz w:val="20"/>
                <w:szCs w:val="20"/>
              </w:rPr>
              <w:t>-</w:t>
            </w:r>
            <w:r>
              <w:rPr>
                <w:rFonts w:ascii="Times New Roman" w:eastAsia="Times New Roman" w:hAnsi="Times New Roman"/>
                <w:sz w:val="20"/>
                <w:szCs w:val="20"/>
              </w:rPr>
              <w:t>стаді</w:t>
            </w:r>
            <w:r w:rsidRPr="00C711A0">
              <w:rPr>
                <w:rFonts w:ascii="Times New Roman" w:eastAsia="Times New Roman" w:hAnsi="Times New Roman"/>
                <w:sz w:val="20"/>
                <w:szCs w:val="20"/>
              </w:rPr>
              <w:t xml:space="preserve"> </w:t>
            </w:r>
            <w:r>
              <w:rPr>
                <w:rFonts w:ascii="Times New Roman" w:eastAsia="Times New Roman" w:hAnsi="Times New Roman"/>
                <w:sz w:val="20"/>
                <w:szCs w:val="20"/>
              </w:rPr>
              <w:t>(Case-</w:t>
            </w:r>
            <w:proofErr w:type="spellStart"/>
            <w:r>
              <w:rPr>
                <w:rFonts w:ascii="Times New Roman" w:eastAsia="Times New Roman" w:hAnsi="Times New Roman"/>
                <w:sz w:val="20"/>
                <w:szCs w:val="20"/>
              </w:rPr>
              <w:t>study</w:t>
            </w:r>
            <w:proofErr w:type="spellEnd"/>
            <w:r>
              <w:rPr>
                <w:rFonts w:ascii="Times New Roman" w:eastAsia="Times New Roman" w:hAnsi="Times New Roman"/>
                <w:sz w:val="20"/>
                <w:szCs w:val="20"/>
              </w:rPr>
              <w:t>).</w:t>
            </w:r>
          </w:p>
          <w:p w:rsidR="00991D34" w:rsidRDefault="00991D34" w:rsidP="00734BC4">
            <w:pPr>
              <w:ind w:left="-60" w:right="-60"/>
              <w:jc w:val="both"/>
              <w:rPr>
                <w:rFonts w:ascii="Times New Roman" w:eastAsia="Times New Roman" w:hAnsi="Times New Roman"/>
                <w:sz w:val="20"/>
                <w:szCs w:val="20"/>
              </w:rPr>
            </w:pPr>
            <w:r>
              <w:rPr>
                <w:rFonts w:ascii="Times New Roman" w:eastAsia="Times New Roman" w:hAnsi="Times New Roman"/>
                <w:sz w:val="20"/>
                <w:szCs w:val="20"/>
              </w:rPr>
              <w:t>МН5.Комбіноване практичне заняття: доповіді, реферати, повідомлення, які переходять у розгорнуту бесіду або дискусію.</w:t>
            </w:r>
          </w:p>
          <w:p w:rsidR="00991D34" w:rsidRDefault="00991D34" w:rsidP="00734BC4">
            <w:pPr>
              <w:ind w:left="-60" w:right="-60"/>
              <w:jc w:val="both"/>
              <w:rPr>
                <w:rFonts w:ascii="Times New Roman" w:eastAsia="Times New Roman" w:hAnsi="Times New Roman"/>
                <w:sz w:val="20"/>
                <w:szCs w:val="20"/>
              </w:rPr>
            </w:pPr>
            <w:r>
              <w:rPr>
                <w:rFonts w:ascii="Times New Roman" w:eastAsia="Times New Roman" w:hAnsi="Times New Roman"/>
                <w:sz w:val="20"/>
                <w:szCs w:val="20"/>
              </w:rPr>
              <w:t>МН6. Групові роботи</w:t>
            </w:r>
          </w:p>
        </w:tc>
        <w:tc>
          <w:tcPr>
            <w:tcW w:w="352" w:type="pct"/>
            <w:gridSpan w:val="2"/>
          </w:tcPr>
          <w:p w:rsidR="00991D34" w:rsidRDefault="00991D34"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50</w:t>
            </w:r>
          </w:p>
        </w:tc>
        <w:tc>
          <w:tcPr>
            <w:tcW w:w="526" w:type="pct"/>
          </w:tcPr>
          <w:p w:rsidR="00991D34" w:rsidRDefault="00991D34"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Вимоги відсутні</w:t>
            </w:r>
          </w:p>
        </w:tc>
        <w:tc>
          <w:tcPr>
            <w:tcW w:w="358" w:type="pct"/>
          </w:tcPr>
          <w:p w:rsidR="00991D34" w:rsidRDefault="00991D34"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t xml:space="preserve">Без </w:t>
            </w:r>
            <w:proofErr w:type="spellStart"/>
            <w:r>
              <w:rPr>
                <w:rFonts w:ascii="Times New Roman" w:eastAsia="Times New Roman" w:hAnsi="Times New Roman"/>
                <w:sz w:val="20"/>
                <w:szCs w:val="20"/>
              </w:rPr>
              <w:t>обмеже</w:t>
            </w:r>
            <w:proofErr w:type="spellEnd"/>
          </w:p>
          <w:p w:rsidR="00991D34" w:rsidRDefault="00991D34"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нь</w:t>
            </w:r>
            <w:proofErr w:type="spellEnd"/>
          </w:p>
        </w:tc>
      </w:tr>
      <w:tr w:rsidR="00991D34" w:rsidRPr="00C81266" w:rsidTr="00624E66">
        <w:tc>
          <w:tcPr>
            <w:tcW w:w="549" w:type="pct"/>
          </w:tcPr>
          <w:p w:rsidR="00991D34" w:rsidRDefault="00991D34" w:rsidP="00734BC4">
            <w:pPr>
              <w:jc w:val="both"/>
              <w:rPr>
                <w:rFonts w:ascii="Times New Roman" w:eastAsia="Times New Roman" w:hAnsi="Times New Roman"/>
                <w:sz w:val="20"/>
                <w:szCs w:val="20"/>
              </w:rPr>
            </w:pPr>
            <w:proofErr w:type="spellStart"/>
            <w:r>
              <w:rPr>
                <w:rFonts w:ascii="Times New Roman" w:eastAsia="Times New Roman" w:hAnsi="Times New Roman"/>
                <w:sz w:val="20"/>
                <w:szCs w:val="20"/>
              </w:rPr>
              <w:t>Accounting</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and</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taxation</w:t>
            </w:r>
            <w:proofErr w:type="spellEnd"/>
          </w:p>
        </w:tc>
        <w:tc>
          <w:tcPr>
            <w:tcW w:w="711" w:type="pct"/>
            <w:gridSpan w:val="2"/>
          </w:tcPr>
          <w:p w:rsidR="00991D34" w:rsidRPr="00437D81" w:rsidRDefault="00991D34" w:rsidP="00734BC4">
            <w:pPr>
              <w:ind w:left="-57" w:right="-57"/>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Doctor of economics, associate professor </w:t>
            </w:r>
            <w:proofErr w:type="spellStart"/>
            <w:r w:rsidRPr="00437D81">
              <w:rPr>
                <w:rFonts w:ascii="Times New Roman" w:eastAsia="Times New Roman" w:hAnsi="Times New Roman"/>
                <w:sz w:val="20"/>
                <w:szCs w:val="20"/>
                <w:lang w:val="en-US"/>
              </w:rPr>
              <w:t>Nataliia</w:t>
            </w:r>
            <w:proofErr w:type="spellEnd"/>
            <w:r w:rsidRPr="00437D81">
              <w:rPr>
                <w:rFonts w:ascii="Times New Roman" w:eastAsia="Times New Roman" w:hAnsi="Times New Roman"/>
                <w:sz w:val="20"/>
                <w:szCs w:val="20"/>
                <w:lang w:val="en-US"/>
              </w:rPr>
              <w:t xml:space="preserve"> </w:t>
            </w:r>
            <w:proofErr w:type="spellStart"/>
            <w:r w:rsidRPr="00437D81">
              <w:rPr>
                <w:rFonts w:ascii="Times New Roman" w:eastAsia="Times New Roman" w:hAnsi="Times New Roman"/>
                <w:sz w:val="20"/>
                <w:szCs w:val="20"/>
                <w:lang w:val="en-US"/>
              </w:rPr>
              <w:t>Vynnychenko</w:t>
            </w:r>
            <w:proofErr w:type="spellEnd"/>
          </w:p>
        </w:tc>
        <w:tc>
          <w:tcPr>
            <w:tcW w:w="990" w:type="pct"/>
          </w:tcPr>
          <w:p w:rsidR="00991D34" w:rsidRPr="00437D81" w:rsidRDefault="00991D34" w:rsidP="00734BC4">
            <w:pPr>
              <w:spacing w:line="276" w:lineRule="auto"/>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SC10. Ability to justify the use of legal, economic and diplomatic methods (tools) for resolving conflict situations at the international level.</w:t>
            </w:r>
          </w:p>
          <w:p w:rsidR="00991D34" w:rsidRPr="00437D81" w:rsidRDefault="00991D34" w:rsidP="00734BC4">
            <w:pPr>
              <w:spacing w:line="276" w:lineRule="auto"/>
              <w:rPr>
                <w:rFonts w:ascii="Times New Roman" w:eastAsia="Times New Roman" w:hAnsi="Times New Roman"/>
                <w:sz w:val="20"/>
                <w:szCs w:val="20"/>
                <w:lang w:val="en-US"/>
              </w:rPr>
            </w:pPr>
            <w:r w:rsidRPr="00437D81">
              <w:rPr>
                <w:rFonts w:ascii="Times New Roman" w:eastAsia="Times New Roman" w:hAnsi="Times New Roman"/>
                <w:sz w:val="20"/>
                <w:szCs w:val="20"/>
                <w:lang w:val="en-US"/>
              </w:rPr>
              <w:lastRenderedPageBreak/>
              <w:t>SC2. Ability to use basic categories and the latest theories, concepts, technologies and methods in the field of international economic relations, taking into account their basic forms, to apply theoretical knowledge on the functioning and development of international economic relations</w:t>
            </w:r>
          </w:p>
          <w:p w:rsidR="00991D34" w:rsidRPr="00437D81" w:rsidRDefault="00991D34" w:rsidP="00734BC4">
            <w:pPr>
              <w:spacing w:before="240" w:after="240"/>
              <w:jc w:val="both"/>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SC 15. Ability to apply methods, rules and principles of functioning of international economic relations for the development of foreign economic activity of Ukraine.</w:t>
            </w:r>
          </w:p>
          <w:p w:rsidR="00991D34" w:rsidRPr="00437D81" w:rsidRDefault="00991D34" w:rsidP="00734BC4">
            <w:pPr>
              <w:spacing w:before="240" w:after="240"/>
              <w:jc w:val="center"/>
              <w:rPr>
                <w:rFonts w:ascii="Times New Roman" w:eastAsia="Times New Roman" w:hAnsi="Times New Roman"/>
                <w:sz w:val="20"/>
                <w:szCs w:val="20"/>
                <w:lang w:val="en-US"/>
              </w:rPr>
            </w:pPr>
          </w:p>
        </w:tc>
        <w:tc>
          <w:tcPr>
            <w:tcW w:w="830" w:type="pct"/>
          </w:tcPr>
          <w:p w:rsidR="00991D34" w:rsidRPr="00437D81" w:rsidRDefault="00991D34" w:rsidP="00734BC4">
            <w:pPr>
              <w:pBdr>
                <w:top w:val="nil"/>
                <w:left w:val="nil"/>
                <w:bottom w:val="nil"/>
                <w:right w:val="nil"/>
                <w:between w:val="nil"/>
              </w:pBdr>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lastRenderedPageBreak/>
              <w:t>PH1. Have knowledge of the use of these international financial statements to be understood by the financial sector</w:t>
            </w:r>
          </w:p>
          <w:p w:rsidR="00991D34" w:rsidRPr="00437D81" w:rsidRDefault="00991D34" w:rsidP="00734BC4">
            <w:pPr>
              <w:pBdr>
                <w:top w:val="nil"/>
                <w:left w:val="nil"/>
                <w:bottom w:val="nil"/>
                <w:right w:val="nil"/>
                <w:between w:val="nil"/>
              </w:pBdr>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 xml:space="preserve">PH2. Investigate economic </w:t>
            </w:r>
            <w:r w:rsidRPr="00437D81">
              <w:rPr>
                <w:rFonts w:ascii="Times New Roman" w:eastAsia="Times New Roman" w:hAnsi="Times New Roman"/>
                <w:sz w:val="20"/>
                <w:szCs w:val="20"/>
                <w:lang w:val="en-US"/>
              </w:rPr>
              <w:lastRenderedPageBreak/>
              <w:t>phenomena and processes in the international sphere using the basic categories of accounting and financial reporting.</w:t>
            </w:r>
          </w:p>
          <w:p w:rsidR="00991D34" w:rsidRPr="00437D81" w:rsidRDefault="00991D34" w:rsidP="00734BC4">
            <w:pPr>
              <w:pBdr>
                <w:top w:val="nil"/>
                <w:left w:val="nil"/>
                <w:bottom w:val="nil"/>
                <w:right w:val="nil"/>
                <w:between w:val="nil"/>
              </w:pBdr>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PH3. Carry out a comprehensive analysis, compare and contrast the components of international financial statements, be able to evaluate them and argue the effectiveness of the functioning of international business entities on the basis of these financial statements</w:t>
            </w:r>
          </w:p>
          <w:p w:rsidR="00991D34" w:rsidRPr="00437D81" w:rsidRDefault="00991D34" w:rsidP="00734BC4">
            <w:pPr>
              <w:pBdr>
                <w:top w:val="nil"/>
                <w:left w:val="nil"/>
                <w:bottom w:val="nil"/>
                <w:right w:val="nil"/>
                <w:between w:val="nil"/>
              </w:pBdr>
              <w:jc w:val="center"/>
              <w:rPr>
                <w:rFonts w:ascii="Times New Roman" w:eastAsia="Times New Roman" w:hAnsi="Times New Roman"/>
                <w:sz w:val="20"/>
                <w:szCs w:val="20"/>
                <w:lang w:val="en-US"/>
              </w:rPr>
            </w:pPr>
          </w:p>
        </w:tc>
        <w:tc>
          <w:tcPr>
            <w:tcW w:w="684" w:type="pct"/>
            <w:gridSpan w:val="2"/>
          </w:tcPr>
          <w:p w:rsidR="00991D34" w:rsidRPr="00437D81" w:rsidRDefault="00991D34" w:rsidP="00734BC4">
            <w:pPr>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lastRenderedPageBreak/>
              <w:t>TM1. Interactive lectures.</w:t>
            </w:r>
          </w:p>
          <w:p w:rsidR="00991D34" w:rsidRPr="00437D81" w:rsidRDefault="00991D34" w:rsidP="00734BC4">
            <w:pPr>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TM2. Lecture</w:t>
            </w:r>
            <w:r>
              <w:rPr>
                <w:rFonts w:ascii="Times New Roman" w:eastAsia="Times New Roman" w:hAnsi="Times New Roman"/>
                <w:sz w:val="20"/>
                <w:szCs w:val="20"/>
              </w:rPr>
              <w:t>і</w:t>
            </w:r>
            <w:r w:rsidRPr="00437D81">
              <w:rPr>
                <w:rFonts w:ascii="Times New Roman" w:eastAsia="Times New Roman" w:hAnsi="Times New Roman"/>
                <w:sz w:val="20"/>
                <w:szCs w:val="20"/>
                <w:lang w:val="en-US"/>
              </w:rPr>
              <w:t xml:space="preserve"> - discussion</w:t>
            </w:r>
          </w:p>
          <w:p w:rsidR="00991D34" w:rsidRPr="00437D81" w:rsidRDefault="00991D34" w:rsidP="00734BC4">
            <w:pPr>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TM3.Practical classes.</w:t>
            </w:r>
          </w:p>
          <w:p w:rsidR="00991D34" w:rsidRPr="00437D81" w:rsidRDefault="00991D34" w:rsidP="00734BC4">
            <w:pPr>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TM4. Case-study.</w:t>
            </w:r>
          </w:p>
          <w:p w:rsidR="00991D34" w:rsidRPr="00437D81" w:rsidRDefault="00991D34" w:rsidP="00734BC4">
            <w:pPr>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lastRenderedPageBreak/>
              <w:t>TM5. Combined tutorials: reports, abstracts, messages, which turn into a detailed conversation or discussion.</w:t>
            </w:r>
          </w:p>
          <w:p w:rsidR="00991D34" w:rsidRDefault="00991D34" w:rsidP="00734BC4">
            <w:pPr>
              <w:jc w:val="center"/>
              <w:rPr>
                <w:rFonts w:ascii="Times New Roman" w:eastAsia="Times New Roman" w:hAnsi="Times New Roman"/>
                <w:sz w:val="20"/>
                <w:szCs w:val="20"/>
              </w:rPr>
            </w:pPr>
            <w:r>
              <w:rPr>
                <w:rFonts w:ascii="Times New Roman" w:eastAsia="Times New Roman" w:hAnsi="Times New Roman"/>
                <w:sz w:val="20"/>
                <w:szCs w:val="20"/>
              </w:rPr>
              <w:t xml:space="preserve">ТМ6. </w:t>
            </w:r>
            <w:proofErr w:type="spellStart"/>
            <w:r>
              <w:rPr>
                <w:rFonts w:ascii="Times New Roman" w:eastAsia="Times New Roman" w:hAnsi="Times New Roman"/>
                <w:sz w:val="20"/>
                <w:szCs w:val="20"/>
              </w:rPr>
              <w:t>Group</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work</w:t>
            </w:r>
            <w:proofErr w:type="spellEnd"/>
          </w:p>
        </w:tc>
        <w:tc>
          <w:tcPr>
            <w:tcW w:w="352" w:type="pct"/>
            <w:gridSpan w:val="2"/>
          </w:tcPr>
          <w:p w:rsidR="00991D34" w:rsidRDefault="00991D34" w:rsidP="00734BC4">
            <w:pPr>
              <w:ind w:left="-57" w:right="-57"/>
              <w:jc w:val="center"/>
              <w:rPr>
                <w:rFonts w:ascii="Times New Roman" w:eastAsia="Times New Roman" w:hAnsi="Times New Roman"/>
                <w:sz w:val="20"/>
                <w:szCs w:val="20"/>
              </w:rPr>
            </w:pPr>
            <w:r>
              <w:rPr>
                <w:rFonts w:ascii="Times New Roman" w:eastAsia="Times New Roman" w:hAnsi="Times New Roman"/>
                <w:sz w:val="20"/>
                <w:szCs w:val="20"/>
              </w:rPr>
              <w:lastRenderedPageBreak/>
              <w:t>50</w:t>
            </w:r>
          </w:p>
        </w:tc>
        <w:tc>
          <w:tcPr>
            <w:tcW w:w="526" w:type="pct"/>
          </w:tcPr>
          <w:p w:rsidR="00991D34" w:rsidRPr="00437D81" w:rsidRDefault="00991D34" w:rsidP="00734BC4">
            <w:pPr>
              <w:ind w:left="-57" w:right="-57"/>
              <w:jc w:val="center"/>
              <w:rPr>
                <w:rFonts w:ascii="Times New Roman" w:eastAsia="Times New Roman" w:hAnsi="Times New Roman"/>
                <w:sz w:val="20"/>
                <w:szCs w:val="20"/>
                <w:lang w:val="en-US"/>
              </w:rPr>
            </w:pPr>
            <w:r w:rsidRPr="00437D81">
              <w:rPr>
                <w:rFonts w:ascii="Times New Roman" w:eastAsia="Times New Roman" w:hAnsi="Times New Roman"/>
                <w:sz w:val="20"/>
                <w:szCs w:val="20"/>
                <w:lang w:val="en-US"/>
              </w:rPr>
              <w:t>There are no input requirements</w:t>
            </w:r>
          </w:p>
        </w:tc>
        <w:tc>
          <w:tcPr>
            <w:tcW w:w="358" w:type="pct"/>
          </w:tcPr>
          <w:p w:rsidR="00991D34" w:rsidRDefault="00991D34" w:rsidP="00734BC4">
            <w:pPr>
              <w:ind w:left="-57" w:right="-57"/>
              <w:jc w:val="center"/>
              <w:rPr>
                <w:rFonts w:ascii="Times New Roman" w:eastAsia="Times New Roman" w:hAnsi="Times New Roman"/>
                <w:sz w:val="20"/>
                <w:szCs w:val="20"/>
              </w:rPr>
            </w:pPr>
            <w:proofErr w:type="spellStart"/>
            <w:r>
              <w:rPr>
                <w:rFonts w:ascii="Times New Roman" w:eastAsia="Times New Roman" w:hAnsi="Times New Roman"/>
                <w:sz w:val="20"/>
                <w:szCs w:val="20"/>
              </w:rPr>
              <w:t>Without</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restrictions</w:t>
            </w:r>
            <w:proofErr w:type="spellEnd"/>
          </w:p>
        </w:tc>
      </w:tr>
    </w:tbl>
    <w:p w:rsidR="001D4F2B" w:rsidRDefault="001D4F2B" w:rsidP="001D4F2B">
      <w:pPr>
        <w:spacing w:after="0" w:line="240" w:lineRule="auto"/>
        <w:jc w:val="both"/>
        <w:rPr>
          <w:rFonts w:ascii="Times New Roman" w:eastAsia="Times New Roman" w:hAnsi="Times New Roman" w:cs="Times New Roman"/>
          <w:sz w:val="20"/>
          <w:szCs w:val="20"/>
          <w:lang w:eastAsia="ru-RU"/>
        </w:rPr>
      </w:pPr>
      <w:r w:rsidRPr="00C81266">
        <w:rPr>
          <w:rFonts w:ascii="Times New Roman" w:eastAsia="Times New Roman" w:hAnsi="Times New Roman" w:cs="Times New Roman"/>
          <w:sz w:val="20"/>
          <w:szCs w:val="20"/>
          <w:lang w:eastAsia="ru-RU"/>
        </w:rPr>
        <w:lastRenderedPageBreak/>
        <w:t>За всіма вказаними навчальними дисциплінами розроблені повні комплекси навчально-методичного забезпечення.</w:t>
      </w:r>
    </w:p>
    <w:p w:rsidR="00ED39F2" w:rsidRPr="00C81266" w:rsidRDefault="00ED39F2" w:rsidP="001D4F2B">
      <w:pPr>
        <w:spacing w:after="0" w:line="240" w:lineRule="auto"/>
        <w:jc w:val="both"/>
        <w:rPr>
          <w:rFonts w:ascii="Times New Roman" w:eastAsia="Times New Roman" w:hAnsi="Times New Roman" w:cs="Times New Roman"/>
          <w:sz w:val="20"/>
          <w:szCs w:val="20"/>
          <w:lang w:eastAsia="ru-RU"/>
        </w:rPr>
      </w:pPr>
    </w:p>
    <w:tbl>
      <w:tblPr>
        <w:tblW w:w="14459" w:type="dxa"/>
        <w:tblInd w:w="108" w:type="dxa"/>
        <w:tblLook w:val="04A0"/>
      </w:tblPr>
      <w:tblGrid>
        <w:gridCol w:w="4820"/>
        <w:gridCol w:w="4820"/>
        <w:gridCol w:w="4819"/>
      </w:tblGrid>
      <w:tr w:rsidR="00A33912" w:rsidRPr="00C81266" w:rsidTr="00C52744">
        <w:trPr>
          <w:trHeight w:val="145"/>
        </w:trPr>
        <w:tc>
          <w:tcPr>
            <w:tcW w:w="4820" w:type="dxa"/>
          </w:tcPr>
          <w:p w:rsidR="00A33912" w:rsidRPr="00C81266" w:rsidRDefault="00A33912" w:rsidP="00C52744">
            <w:pPr>
              <w:tabs>
                <w:tab w:val="left" w:pos="2977"/>
                <w:tab w:val="left" w:pos="6521"/>
                <w:tab w:val="left" w:pos="8222"/>
              </w:tabs>
              <w:autoSpaceDE w:val="0"/>
              <w:autoSpaceDN w:val="0"/>
              <w:adjustRightInd w:val="0"/>
              <w:spacing w:after="0" w:line="240" w:lineRule="auto"/>
              <w:ind w:left="-110"/>
              <w:rPr>
                <w:rFonts w:ascii="Times New Roman" w:hAnsi="Times New Roman" w:cs="Times New Roman"/>
                <w:sz w:val="26"/>
                <w:szCs w:val="26"/>
                <w:lang w:eastAsia="en-US"/>
              </w:rPr>
            </w:pPr>
          </w:p>
        </w:tc>
        <w:tc>
          <w:tcPr>
            <w:tcW w:w="4820" w:type="dxa"/>
          </w:tcPr>
          <w:p w:rsidR="00A33912" w:rsidRPr="00C81266" w:rsidRDefault="00A33912" w:rsidP="00286670">
            <w:pPr>
              <w:tabs>
                <w:tab w:val="left" w:pos="2977"/>
                <w:tab w:val="left" w:pos="6521"/>
                <w:tab w:val="left" w:pos="8222"/>
              </w:tabs>
              <w:autoSpaceDE w:val="0"/>
              <w:autoSpaceDN w:val="0"/>
              <w:adjustRightInd w:val="0"/>
              <w:spacing w:after="0" w:line="240" w:lineRule="auto"/>
              <w:rPr>
                <w:rFonts w:ascii="Times New Roman" w:hAnsi="Times New Roman" w:cs="Times New Roman"/>
                <w:sz w:val="26"/>
                <w:szCs w:val="26"/>
                <w:lang w:eastAsia="en-US"/>
              </w:rPr>
            </w:pPr>
          </w:p>
        </w:tc>
        <w:tc>
          <w:tcPr>
            <w:tcW w:w="4819" w:type="dxa"/>
            <w:hideMark/>
          </w:tcPr>
          <w:p w:rsidR="00A33912" w:rsidRPr="00C81266" w:rsidRDefault="00A33912" w:rsidP="00286670">
            <w:pPr>
              <w:tabs>
                <w:tab w:val="left" w:pos="2977"/>
                <w:tab w:val="left" w:pos="6521"/>
                <w:tab w:val="left" w:pos="8222"/>
              </w:tabs>
              <w:autoSpaceDE w:val="0"/>
              <w:autoSpaceDN w:val="0"/>
              <w:adjustRightInd w:val="0"/>
              <w:spacing w:after="0" w:line="240" w:lineRule="auto"/>
              <w:ind w:left="-110"/>
              <w:rPr>
                <w:rFonts w:ascii="Times New Roman" w:hAnsi="Times New Roman" w:cs="Times New Roman"/>
                <w:lang w:eastAsia="en-US"/>
              </w:rPr>
            </w:pPr>
            <w:r w:rsidRPr="00C81266">
              <w:rPr>
                <w:rFonts w:ascii="Times New Roman" w:hAnsi="Times New Roman" w:cs="Times New Roman"/>
                <w:lang w:eastAsia="en-US"/>
              </w:rPr>
              <w:t>ПОГОДЖЕНО:</w:t>
            </w:r>
          </w:p>
        </w:tc>
      </w:tr>
      <w:tr w:rsidR="00A33912" w:rsidRPr="00C81266" w:rsidTr="001D4F2B">
        <w:tc>
          <w:tcPr>
            <w:tcW w:w="4820" w:type="dxa"/>
            <w:hideMark/>
          </w:tcPr>
          <w:p w:rsidR="005E0EDE" w:rsidRDefault="005E0EDE" w:rsidP="005E0EDE">
            <w:pPr>
              <w:pStyle w:val="a4"/>
              <w:spacing w:before="0" w:beforeAutospacing="0" w:after="0" w:afterAutospacing="0"/>
              <w:ind w:left="-110"/>
            </w:pPr>
            <w:r w:rsidRPr="00B11243">
              <w:rPr>
                <w:color w:val="000000"/>
                <w:sz w:val="22"/>
                <w:szCs w:val="22"/>
                <w:lang w:val="ru-RU"/>
              </w:rPr>
              <w:t>Г</w:t>
            </w:r>
            <w:r>
              <w:rPr>
                <w:color w:val="000000"/>
                <w:sz w:val="22"/>
                <w:szCs w:val="22"/>
              </w:rPr>
              <w:t>олова</w:t>
            </w:r>
            <w:proofErr w:type="gramStart"/>
            <w:r>
              <w:rPr>
                <w:color w:val="000000"/>
                <w:sz w:val="22"/>
                <w:szCs w:val="22"/>
              </w:rPr>
              <w:t xml:space="preserve"> Р</w:t>
            </w:r>
            <w:proofErr w:type="gramEnd"/>
            <w:r>
              <w:rPr>
                <w:color w:val="000000"/>
                <w:sz w:val="22"/>
                <w:szCs w:val="22"/>
              </w:rPr>
              <w:t>ади з якості інституту (факультету) </w:t>
            </w:r>
          </w:p>
          <w:p w:rsidR="005E0EDE" w:rsidRPr="00B11243" w:rsidRDefault="005E0EDE" w:rsidP="005E0EDE">
            <w:pPr>
              <w:pStyle w:val="a4"/>
              <w:spacing w:before="0" w:beforeAutospacing="0" w:after="0" w:afterAutospacing="0"/>
              <w:ind w:left="-110"/>
              <w:rPr>
                <w:lang w:val="ru-RU"/>
              </w:rPr>
            </w:pPr>
            <w:r>
              <w:rPr>
                <w:color w:val="000000"/>
                <w:sz w:val="26"/>
                <w:szCs w:val="26"/>
              </w:rPr>
              <w:t xml:space="preserve">ННІ </w:t>
            </w:r>
            <w:proofErr w:type="spellStart"/>
            <w:r>
              <w:rPr>
                <w:color w:val="000000"/>
                <w:sz w:val="26"/>
                <w:szCs w:val="26"/>
              </w:rPr>
              <w:t>БіЕМ</w:t>
            </w:r>
            <w:proofErr w:type="spellEnd"/>
          </w:p>
          <w:p w:rsidR="005E0EDE" w:rsidRDefault="005E0EDE" w:rsidP="005E0EDE">
            <w:pPr>
              <w:pStyle w:val="a4"/>
              <w:spacing w:before="0" w:beforeAutospacing="0" w:after="0" w:afterAutospacing="0"/>
              <w:ind w:left="-110"/>
              <w:jc w:val="both"/>
            </w:pPr>
            <w:r>
              <w:rPr>
                <w:color w:val="000000"/>
                <w:sz w:val="26"/>
                <w:szCs w:val="26"/>
              </w:rPr>
              <w:t xml:space="preserve">______________     Олексій </w:t>
            </w:r>
            <w:proofErr w:type="spellStart"/>
            <w:r>
              <w:rPr>
                <w:color w:val="000000"/>
                <w:sz w:val="26"/>
                <w:szCs w:val="26"/>
              </w:rPr>
              <w:t>ЗАХАРКІН</w:t>
            </w:r>
            <w:proofErr w:type="spellEnd"/>
          </w:p>
          <w:p w:rsidR="00A33912" w:rsidRPr="00C81266" w:rsidRDefault="00A33912" w:rsidP="00C52744">
            <w:pPr>
              <w:tabs>
                <w:tab w:val="left" w:pos="2587"/>
                <w:tab w:val="left" w:pos="6521"/>
                <w:tab w:val="left" w:pos="8222"/>
              </w:tabs>
              <w:autoSpaceDE w:val="0"/>
              <w:autoSpaceDN w:val="0"/>
              <w:adjustRightInd w:val="0"/>
              <w:spacing w:after="0" w:line="240" w:lineRule="auto"/>
              <w:ind w:left="-110"/>
              <w:jc w:val="both"/>
              <w:rPr>
                <w:rFonts w:ascii="Times New Roman" w:hAnsi="Times New Roman" w:cs="Times New Roman"/>
                <w:sz w:val="26"/>
                <w:szCs w:val="26"/>
                <w:lang w:eastAsia="en-US"/>
              </w:rPr>
            </w:pPr>
          </w:p>
        </w:tc>
        <w:tc>
          <w:tcPr>
            <w:tcW w:w="4820" w:type="dxa"/>
          </w:tcPr>
          <w:p w:rsidR="00A33912" w:rsidRPr="00C81266" w:rsidRDefault="00A33912" w:rsidP="00286670">
            <w:pPr>
              <w:tabs>
                <w:tab w:val="left" w:pos="2977"/>
                <w:tab w:val="left" w:pos="6521"/>
                <w:tab w:val="left" w:pos="8222"/>
              </w:tabs>
              <w:autoSpaceDE w:val="0"/>
              <w:autoSpaceDN w:val="0"/>
              <w:adjustRightInd w:val="0"/>
              <w:spacing w:after="0" w:line="240" w:lineRule="auto"/>
              <w:rPr>
                <w:rFonts w:ascii="Times New Roman" w:hAnsi="Times New Roman" w:cs="Times New Roman"/>
                <w:sz w:val="26"/>
                <w:szCs w:val="26"/>
                <w:lang w:eastAsia="en-US"/>
              </w:rPr>
            </w:pPr>
          </w:p>
        </w:tc>
        <w:tc>
          <w:tcPr>
            <w:tcW w:w="4819" w:type="dxa"/>
            <w:hideMark/>
          </w:tcPr>
          <w:p w:rsidR="00A33912" w:rsidRPr="00C81266" w:rsidRDefault="00A33912" w:rsidP="00286670">
            <w:pPr>
              <w:tabs>
                <w:tab w:val="left" w:pos="2977"/>
                <w:tab w:val="left" w:pos="6521"/>
                <w:tab w:val="left" w:pos="8222"/>
              </w:tabs>
              <w:autoSpaceDE w:val="0"/>
              <w:autoSpaceDN w:val="0"/>
              <w:adjustRightInd w:val="0"/>
              <w:spacing w:after="0" w:line="240" w:lineRule="auto"/>
              <w:ind w:left="-110"/>
              <w:rPr>
                <w:rFonts w:ascii="Times New Roman" w:hAnsi="Times New Roman" w:cs="Times New Roman"/>
                <w:sz w:val="26"/>
                <w:szCs w:val="26"/>
                <w:lang w:eastAsia="en-US"/>
              </w:rPr>
            </w:pPr>
            <w:r w:rsidRPr="00C81266">
              <w:rPr>
                <w:rFonts w:ascii="Times New Roman" w:hAnsi="Times New Roman" w:cs="Times New Roman"/>
                <w:lang w:eastAsia="en-US"/>
              </w:rPr>
              <w:t>Завідувач кафедри</w:t>
            </w:r>
            <w:r>
              <w:rPr>
                <w:rFonts w:ascii="Times New Roman" w:hAnsi="Times New Roman" w:cs="Times New Roman"/>
                <w:lang w:eastAsia="en-US"/>
              </w:rPr>
              <w:t xml:space="preserve">  </w:t>
            </w:r>
            <w:r w:rsidRPr="00224B8C">
              <w:rPr>
                <w:rFonts w:ascii="Times New Roman" w:hAnsi="Times New Roman" w:cs="Times New Roman"/>
                <w:sz w:val="26"/>
                <w:szCs w:val="26"/>
                <w:lang w:val="ru-RU" w:eastAsia="en-US"/>
              </w:rPr>
              <w:t>МЕВ</w:t>
            </w:r>
          </w:p>
          <w:p w:rsidR="00A33912" w:rsidRPr="00C81266" w:rsidRDefault="00A33912" w:rsidP="00286670">
            <w:pPr>
              <w:tabs>
                <w:tab w:val="left" w:pos="2977"/>
                <w:tab w:val="left" w:pos="6521"/>
                <w:tab w:val="left" w:pos="8222"/>
              </w:tabs>
              <w:autoSpaceDE w:val="0"/>
              <w:autoSpaceDN w:val="0"/>
              <w:adjustRightInd w:val="0"/>
              <w:spacing w:after="0" w:line="240" w:lineRule="auto"/>
              <w:ind w:left="-110"/>
              <w:jc w:val="center"/>
              <w:rPr>
                <w:rFonts w:ascii="Times New Roman" w:hAnsi="Times New Roman" w:cs="Times New Roman"/>
                <w:i/>
                <w:sz w:val="16"/>
                <w:szCs w:val="16"/>
                <w:lang w:eastAsia="en-US"/>
              </w:rPr>
            </w:pPr>
            <w:r>
              <w:rPr>
                <w:rFonts w:ascii="Times New Roman" w:hAnsi="Times New Roman" w:cs="Times New Roman"/>
                <w:i/>
                <w:sz w:val="16"/>
                <w:szCs w:val="16"/>
                <w:lang w:eastAsia="en-US"/>
              </w:rPr>
              <w:t xml:space="preserve">                         </w:t>
            </w:r>
          </w:p>
          <w:p w:rsidR="00A33912" w:rsidRPr="00C81266" w:rsidRDefault="00A33912" w:rsidP="00286670">
            <w:pPr>
              <w:tabs>
                <w:tab w:val="left" w:pos="2977"/>
                <w:tab w:val="left" w:pos="6521"/>
                <w:tab w:val="left" w:pos="8222"/>
              </w:tabs>
              <w:autoSpaceDE w:val="0"/>
              <w:autoSpaceDN w:val="0"/>
              <w:adjustRightInd w:val="0"/>
              <w:spacing w:after="0" w:line="240" w:lineRule="auto"/>
              <w:ind w:left="-11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______________     Юрій </w:t>
            </w:r>
            <w:r w:rsidR="005E0EDE">
              <w:rPr>
                <w:rFonts w:ascii="Times New Roman" w:hAnsi="Times New Roman" w:cs="Times New Roman"/>
                <w:sz w:val="26"/>
                <w:szCs w:val="26"/>
                <w:lang w:eastAsia="en-US"/>
              </w:rPr>
              <w:t>ПЕТРУШЕНКО</w:t>
            </w:r>
          </w:p>
          <w:p w:rsidR="00A33912" w:rsidRPr="00C81266" w:rsidRDefault="00A33912" w:rsidP="00286670">
            <w:pPr>
              <w:tabs>
                <w:tab w:val="left" w:pos="2589"/>
                <w:tab w:val="left" w:pos="6521"/>
                <w:tab w:val="left" w:pos="8222"/>
              </w:tabs>
              <w:autoSpaceDE w:val="0"/>
              <w:autoSpaceDN w:val="0"/>
              <w:adjustRightInd w:val="0"/>
              <w:spacing w:after="0" w:line="240" w:lineRule="auto"/>
              <w:ind w:left="-110"/>
              <w:rPr>
                <w:rFonts w:ascii="Times New Roman" w:hAnsi="Times New Roman" w:cs="Times New Roman"/>
                <w:sz w:val="26"/>
                <w:szCs w:val="26"/>
                <w:lang w:eastAsia="en-US"/>
              </w:rPr>
            </w:pPr>
            <w:r>
              <w:rPr>
                <w:rFonts w:ascii="Times New Roman" w:hAnsi="Times New Roman" w:cs="Times New Roman"/>
                <w:i/>
                <w:sz w:val="16"/>
                <w:szCs w:val="16"/>
                <w:lang w:eastAsia="en-US"/>
              </w:rPr>
              <w:t xml:space="preserve">                </w:t>
            </w:r>
            <w:r w:rsidRPr="00C81266">
              <w:rPr>
                <w:rFonts w:ascii="Times New Roman" w:hAnsi="Times New Roman" w:cs="Times New Roman"/>
                <w:i/>
                <w:sz w:val="16"/>
                <w:szCs w:val="16"/>
                <w:lang w:eastAsia="en-US"/>
              </w:rPr>
              <w:tab/>
            </w:r>
          </w:p>
        </w:tc>
      </w:tr>
      <w:tr w:rsidR="00A33912" w:rsidRPr="00C81266" w:rsidTr="001D4F2B">
        <w:tc>
          <w:tcPr>
            <w:tcW w:w="4820" w:type="dxa"/>
          </w:tcPr>
          <w:p w:rsidR="00A33912" w:rsidRPr="00C81266" w:rsidRDefault="00A33912" w:rsidP="00C52744">
            <w:pPr>
              <w:tabs>
                <w:tab w:val="left" w:pos="2977"/>
                <w:tab w:val="left" w:pos="6521"/>
                <w:tab w:val="left" w:pos="8222"/>
              </w:tabs>
              <w:autoSpaceDE w:val="0"/>
              <w:autoSpaceDN w:val="0"/>
              <w:adjustRightInd w:val="0"/>
              <w:spacing w:after="0" w:line="240" w:lineRule="auto"/>
              <w:ind w:left="-110"/>
              <w:rPr>
                <w:rFonts w:ascii="Times New Roman" w:hAnsi="Times New Roman" w:cs="Times New Roman"/>
                <w:sz w:val="26"/>
                <w:szCs w:val="26"/>
                <w:lang w:eastAsia="en-US"/>
              </w:rPr>
            </w:pPr>
          </w:p>
        </w:tc>
        <w:tc>
          <w:tcPr>
            <w:tcW w:w="4820" w:type="dxa"/>
          </w:tcPr>
          <w:p w:rsidR="00A33912" w:rsidRPr="00C81266" w:rsidRDefault="00A33912" w:rsidP="00286670">
            <w:pPr>
              <w:tabs>
                <w:tab w:val="left" w:pos="2977"/>
                <w:tab w:val="left" w:pos="6521"/>
                <w:tab w:val="left" w:pos="8222"/>
              </w:tabs>
              <w:autoSpaceDE w:val="0"/>
              <w:autoSpaceDN w:val="0"/>
              <w:adjustRightInd w:val="0"/>
              <w:spacing w:after="0" w:line="240" w:lineRule="auto"/>
              <w:rPr>
                <w:rFonts w:ascii="Times New Roman" w:hAnsi="Times New Roman" w:cs="Times New Roman"/>
                <w:sz w:val="26"/>
                <w:szCs w:val="26"/>
                <w:lang w:eastAsia="en-US"/>
              </w:rPr>
            </w:pPr>
          </w:p>
        </w:tc>
        <w:tc>
          <w:tcPr>
            <w:tcW w:w="4819" w:type="dxa"/>
          </w:tcPr>
          <w:p w:rsidR="00A33912" w:rsidRPr="00C81266" w:rsidRDefault="00A33912" w:rsidP="00286670">
            <w:pPr>
              <w:tabs>
                <w:tab w:val="left" w:pos="2977"/>
                <w:tab w:val="left" w:pos="6521"/>
                <w:tab w:val="left" w:pos="8222"/>
              </w:tabs>
              <w:autoSpaceDE w:val="0"/>
              <w:autoSpaceDN w:val="0"/>
              <w:adjustRightInd w:val="0"/>
              <w:spacing w:after="0" w:line="240" w:lineRule="auto"/>
              <w:ind w:left="-110"/>
              <w:rPr>
                <w:rFonts w:ascii="Times New Roman" w:hAnsi="Times New Roman" w:cs="Times New Roman"/>
                <w:vertAlign w:val="superscript"/>
                <w:lang w:eastAsia="en-US"/>
              </w:rPr>
            </w:pPr>
            <w:r w:rsidRPr="00C81266">
              <w:rPr>
                <w:rFonts w:ascii="Times New Roman" w:hAnsi="Times New Roman" w:cs="Times New Roman"/>
                <w:lang w:eastAsia="en-US"/>
              </w:rPr>
              <w:t>Гарант освітньої програми</w:t>
            </w:r>
          </w:p>
          <w:p w:rsidR="00A33912" w:rsidRPr="00C81266" w:rsidRDefault="005E0EDE" w:rsidP="00286670">
            <w:pPr>
              <w:tabs>
                <w:tab w:val="left" w:pos="2977"/>
                <w:tab w:val="left" w:pos="6521"/>
                <w:tab w:val="left" w:pos="8222"/>
              </w:tabs>
              <w:autoSpaceDE w:val="0"/>
              <w:autoSpaceDN w:val="0"/>
              <w:adjustRightInd w:val="0"/>
              <w:spacing w:after="0" w:line="240" w:lineRule="auto"/>
              <w:ind w:left="-11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______________ </w:t>
            </w:r>
            <w:r w:rsidR="00A33912">
              <w:rPr>
                <w:rFonts w:ascii="Times New Roman" w:hAnsi="Times New Roman" w:cs="Times New Roman"/>
                <w:sz w:val="26"/>
                <w:szCs w:val="26"/>
                <w:lang w:eastAsia="en-US"/>
              </w:rPr>
              <w:t xml:space="preserve">Людмила </w:t>
            </w:r>
            <w:r>
              <w:rPr>
                <w:rFonts w:ascii="Times New Roman" w:hAnsi="Times New Roman" w:cs="Times New Roman"/>
                <w:sz w:val="26"/>
                <w:szCs w:val="26"/>
                <w:lang w:eastAsia="en-US"/>
              </w:rPr>
              <w:t>ХОМУТЕНКО</w:t>
            </w:r>
          </w:p>
          <w:p w:rsidR="00A33912" w:rsidRPr="00C81266" w:rsidRDefault="00A33912" w:rsidP="00286670">
            <w:pPr>
              <w:tabs>
                <w:tab w:val="left" w:pos="2589"/>
                <w:tab w:val="left" w:pos="6521"/>
                <w:tab w:val="left" w:pos="8222"/>
              </w:tabs>
              <w:autoSpaceDE w:val="0"/>
              <w:autoSpaceDN w:val="0"/>
              <w:adjustRightInd w:val="0"/>
              <w:spacing w:after="0" w:line="240" w:lineRule="auto"/>
              <w:ind w:left="-110"/>
              <w:rPr>
                <w:rFonts w:ascii="Times New Roman" w:hAnsi="Times New Roman" w:cs="Times New Roman"/>
                <w:sz w:val="26"/>
                <w:szCs w:val="26"/>
                <w:lang w:eastAsia="en-US"/>
              </w:rPr>
            </w:pPr>
            <w:r w:rsidRPr="00C81266">
              <w:rPr>
                <w:rFonts w:ascii="Times New Roman" w:hAnsi="Times New Roman" w:cs="Times New Roman"/>
                <w:i/>
                <w:sz w:val="16"/>
                <w:szCs w:val="16"/>
                <w:lang w:eastAsia="en-US"/>
              </w:rPr>
              <w:t xml:space="preserve">                </w:t>
            </w:r>
          </w:p>
        </w:tc>
      </w:tr>
      <w:tr w:rsidR="001F6434" w:rsidRPr="007544F7" w:rsidTr="00DA3F45">
        <w:trPr>
          <w:trHeight w:val="668"/>
        </w:trPr>
        <w:tc>
          <w:tcPr>
            <w:tcW w:w="14459" w:type="dxa"/>
            <w:gridSpan w:val="3"/>
          </w:tcPr>
          <w:p w:rsidR="00ED39F2" w:rsidRDefault="00ED39F2" w:rsidP="00C81266">
            <w:pPr>
              <w:tabs>
                <w:tab w:val="left" w:pos="2977"/>
                <w:tab w:val="left" w:pos="6521"/>
                <w:tab w:val="left" w:pos="8222"/>
              </w:tabs>
              <w:autoSpaceDE w:val="0"/>
              <w:autoSpaceDN w:val="0"/>
              <w:adjustRightInd w:val="0"/>
              <w:spacing w:after="0" w:line="240" w:lineRule="auto"/>
              <w:ind w:left="-110"/>
              <w:rPr>
                <w:rFonts w:ascii="Times New Roman" w:hAnsi="Times New Roman" w:cs="Times New Roman"/>
                <w:sz w:val="20"/>
                <w:szCs w:val="16"/>
                <w:vertAlign w:val="superscript"/>
                <w:lang w:eastAsia="en-US"/>
              </w:rPr>
            </w:pPr>
          </w:p>
          <w:p w:rsidR="00DA3F45" w:rsidRDefault="001F6434" w:rsidP="00C81266">
            <w:pPr>
              <w:tabs>
                <w:tab w:val="left" w:pos="2977"/>
                <w:tab w:val="left" w:pos="6521"/>
                <w:tab w:val="left" w:pos="8222"/>
              </w:tabs>
              <w:autoSpaceDE w:val="0"/>
              <w:autoSpaceDN w:val="0"/>
              <w:adjustRightInd w:val="0"/>
              <w:spacing w:after="0" w:line="240" w:lineRule="auto"/>
              <w:ind w:left="-110"/>
              <w:rPr>
                <w:rFonts w:ascii="Times New Roman" w:hAnsi="Times New Roman" w:cs="Times New Roman"/>
                <w:sz w:val="18"/>
                <w:szCs w:val="18"/>
                <w:lang w:eastAsia="en-US"/>
              </w:rPr>
            </w:pPr>
            <w:bookmarkStart w:id="0" w:name="_GoBack"/>
            <w:bookmarkEnd w:id="0"/>
            <w:r w:rsidRPr="00C81266">
              <w:rPr>
                <w:rFonts w:ascii="Times New Roman" w:hAnsi="Times New Roman" w:cs="Times New Roman"/>
                <w:sz w:val="20"/>
                <w:szCs w:val="16"/>
                <w:vertAlign w:val="superscript"/>
                <w:lang w:eastAsia="en-US"/>
              </w:rPr>
              <w:t>1)</w:t>
            </w:r>
            <w:r w:rsidRPr="00C81266">
              <w:rPr>
                <w:rFonts w:ascii="Times New Roman" w:hAnsi="Times New Roman" w:cs="Times New Roman"/>
                <w:sz w:val="20"/>
                <w:szCs w:val="16"/>
                <w:lang w:eastAsia="en-US"/>
              </w:rPr>
              <w:t xml:space="preserve"> </w:t>
            </w:r>
            <w:r w:rsidRPr="00C81266">
              <w:rPr>
                <w:rFonts w:ascii="Times New Roman" w:hAnsi="Times New Roman" w:cs="Times New Roman"/>
                <w:sz w:val="18"/>
                <w:szCs w:val="18"/>
                <w:lang w:eastAsia="en-US"/>
              </w:rPr>
              <w:t>Надається в навчально-методичний відділ</w:t>
            </w:r>
          </w:p>
          <w:p w:rsidR="001F6434" w:rsidRPr="007544F7" w:rsidRDefault="001F6434" w:rsidP="00DA3F45">
            <w:pPr>
              <w:tabs>
                <w:tab w:val="left" w:pos="2977"/>
                <w:tab w:val="left" w:pos="6521"/>
                <w:tab w:val="left" w:pos="8222"/>
              </w:tabs>
              <w:autoSpaceDE w:val="0"/>
              <w:autoSpaceDN w:val="0"/>
              <w:adjustRightInd w:val="0"/>
              <w:spacing w:after="0" w:line="240" w:lineRule="auto"/>
              <w:ind w:left="-110"/>
              <w:rPr>
                <w:rFonts w:ascii="Times New Roman" w:hAnsi="Times New Roman" w:cs="Times New Roman"/>
                <w:sz w:val="26"/>
                <w:szCs w:val="26"/>
                <w:lang w:eastAsia="en-US"/>
              </w:rPr>
            </w:pPr>
            <w:r w:rsidRPr="00C81266">
              <w:rPr>
                <w:rFonts w:ascii="Times New Roman" w:hAnsi="Times New Roman" w:cs="Times New Roman"/>
                <w:sz w:val="20"/>
                <w:szCs w:val="16"/>
                <w:vertAlign w:val="superscript"/>
                <w:lang w:eastAsia="en-US"/>
              </w:rPr>
              <w:t xml:space="preserve">2) </w:t>
            </w:r>
            <w:r w:rsidR="00C81266" w:rsidRPr="00C81266">
              <w:rPr>
                <w:rFonts w:ascii="Times New Roman" w:hAnsi="Times New Roman" w:cs="Times New Roman"/>
                <w:sz w:val="18"/>
                <w:szCs w:val="18"/>
                <w:lang w:eastAsia="en-US"/>
              </w:rPr>
              <w:t>Зазначити кількість з урахуванням наступних обмежень: м</w:t>
            </w:r>
            <w:r w:rsidRPr="00C81266">
              <w:rPr>
                <w:rFonts w:ascii="Times New Roman" w:hAnsi="Times New Roman" w:cs="Times New Roman"/>
                <w:sz w:val="18"/>
                <w:szCs w:val="18"/>
                <w:lang w:eastAsia="en-US"/>
              </w:rPr>
              <w:t xml:space="preserve">інімальна кількість здобувачів при плануванні вивчення </w:t>
            </w:r>
            <w:r w:rsidR="002A0AF3" w:rsidRPr="00C81266">
              <w:rPr>
                <w:rFonts w:ascii="Times New Roman" w:hAnsi="Times New Roman" w:cs="Times New Roman"/>
                <w:sz w:val="18"/>
                <w:szCs w:val="18"/>
                <w:lang w:eastAsia="en-US"/>
              </w:rPr>
              <w:t>ВНД</w:t>
            </w:r>
            <w:r w:rsidRPr="00C81266">
              <w:rPr>
                <w:rFonts w:ascii="Times New Roman" w:hAnsi="Times New Roman" w:cs="Times New Roman"/>
                <w:sz w:val="18"/>
                <w:szCs w:val="18"/>
                <w:lang w:eastAsia="en-US"/>
              </w:rPr>
              <w:t xml:space="preserve">, орієнтованих на розвиток фахових </w:t>
            </w:r>
            <w:proofErr w:type="spellStart"/>
            <w:r w:rsidRPr="00C81266">
              <w:rPr>
                <w:rFonts w:ascii="Times New Roman" w:hAnsi="Times New Roman" w:cs="Times New Roman"/>
                <w:sz w:val="18"/>
                <w:szCs w:val="18"/>
                <w:lang w:eastAsia="en-US"/>
              </w:rPr>
              <w:t>компетентностей</w:t>
            </w:r>
            <w:proofErr w:type="spellEnd"/>
            <w:r w:rsidR="002A0AF3" w:rsidRPr="00C81266">
              <w:rPr>
                <w:rFonts w:ascii="Times New Roman" w:hAnsi="Times New Roman" w:cs="Times New Roman"/>
                <w:sz w:val="18"/>
                <w:szCs w:val="18"/>
                <w:lang w:eastAsia="en-US"/>
              </w:rPr>
              <w:t xml:space="preserve"> –</w:t>
            </w:r>
            <w:r w:rsidRPr="00C81266">
              <w:rPr>
                <w:rFonts w:ascii="Times New Roman" w:hAnsi="Times New Roman" w:cs="Times New Roman"/>
                <w:sz w:val="18"/>
                <w:szCs w:val="18"/>
                <w:lang w:eastAsia="en-US"/>
              </w:rPr>
              <w:t xml:space="preserve"> 15 осіб. У випадку, якщо кількість здобувачів освітньої програми в цілому є меншою за 15 осіб, </w:t>
            </w:r>
            <w:r w:rsidR="00CA613C" w:rsidRPr="00C81266">
              <w:rPr>
                <w:rFonts w:ascii="Times New Roman" w:hAnsi="Times New Roman" w:cs="Times New Roman"/>
                <w:sz w:val="18"/>
                <w:szCs w:val="18"/>
                <w:lang w:eastAsia="en-US"/>
              </w:rPr>
              <w:t>запроваджується</w:t>
            </w:r>
            <w:r w:rsidRPr="00C81266">
              <w:rPr>
                <w:rFonts w:ascii="Times New Roman" w:hAnsi="Times New Roman" w:cs="Times New Roman"/>
                <w:sz w:val="18"/>
                <w:szCs w:val="18"/>
                <w:lang w:eastAsia="en-US"/>
              </w:rPr>
              <w:t xml:space="preserve"> та ВНД, яку обрала більшість здобувачів</w:t>
            </w:r>
            <w:r w:rsidRPr="00C81266">
              <w:rPr>
                <w:rFonts w:ascii="Times New Roman" w:eastAsia="Times New Roman" w:hAnsi="Times New Roman" w:cs="Times New Roman"/>
                <w:sz w:val="16"/>
                <w:szCs w:val="16"/>
                <w:lang w:eastAsia="ru-RU"/>
              </w:rPr>
              <w:t>.</w:t>
            </w:r>
            <w:r w:rsidR="00C81266">
              <w:rPr>
                <w:rFonts w:ascii="Times New Roman" w:eastAsia="Times New Roman" w:hAnsi="Times New Roman" w:cs="Times New Roman"/>
                <w:sz w:val="16"/>
                <w:szCs w:val="16"/>
                <w:lang w:eastAsia="ru-RU"/>
              </w:rPr>
              <w:t xml:space="preserve"> </w:t>
            </w:r>
          </w:p>
        </w:tc>
      </w:tr>
    </w:tbl>
    <w:p w:rsidR="00D1743D" w:rsidRPr="007544F7" w:rsidRDefault="00D1743D" w:rsidP="00DA3F45">
      <w:pPr>
        <w:spacing w:after="0" w:line="276" w:lineRule="auto"/>
        <w:rPr>
          <w:rFonts w:ascii="Times New Roman" w:eastAsia="Times New Roman" w:hAnsi="Times New Roman" w:cs="Times New Roman"/>
          <w:i/>
          <w:sz w:val="26"/>
          <w:szCs w:val="26"/>
        </w:rPr>
      </w:pPr>
    </w:p>
    <w:sectPr w:rsidR="00D1743D" w:rsidRPr="007544F7" w:rsidSect="00DA3F45">
      <w:headerReference w:type="default" r:id="rId8"/>
      <w:pgSz w:w="16838" w:h="11906" w:orient="landscape"/>
      <w:pgMar w:top="566" w:right="1134" w:bottom="709" w:left="1134" w:header="680" w:footer="17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A1E7E" w16cex:dateUtc="2021-11-25T12:38:00Z"/>
  <w16cex:commentExtensible w16cex:durableId="254A1948" w16cex:dateUtc="2021-11-25T12:16:00Z"/>
  <w16cex:commentExtensible w16cex:durableId="254A1B91" w16cex:dateUtc="2021-11-25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8382B3" w16cid:durableId="254A1E7E"/>
  <w16cid:commentId w16cid:paraId="626BE97B" w16cid:durableId="254A1948"/>
  <w16cid:commentId w16cid:paraId="03FD66A9" w16cid:durableId="254A1B9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EC7" w:rsidRDefault="00FF3EC7">
      <w:pPr>
        <w:spacing w:after="0" w:line="240" w:lineRule="auto"/>
      </w:pPr>
      <w:r>
        <w:separator/>
      </w:r>
    </w:p>
  </w:endnote>
  <w:endnote w:type="continuationSeparator" w:id="0">
    <w:p w:rsidR="00FF3EC7" w:rsidRDefault="00FF3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EC7" w:rsidRDefault="00FF3EC7">
      <w:pPr>
        <w:spacing w:after="0" w:line="240" w:lineRule="auto"/>
      </w:pPr>
      <w:r>
        <w:separator/>
      </w:r>
    </w:p>
  </w:footnote>
  <w:footnote w:type="continuationSeparator" w:id="0">
    <w:p w:rsidR="00FF3EC7" w:rsidRDefault="00FF3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66" w:rsidRDefault="009E3466">
    <w:pPr>
      <w:widowControl w:val="0"/>
      <w:pBdr>
        <w:top w:val="nil"/>
        <w:left w:val="nil"/>
        <w:bottom w:val="nil"/>
        <w:right w:val="nil"/>
        <w:between w:val="nil"/>
      </w:pBdr>
      <w:spacing w:after="0" w:line="276" w:lineRule="auto"/>
      <w:rPr>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BEA"/>
    <w:multiLevelType w:val="multilevel"/>
    <w:tmpl w:val="29228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A73D98"/>
    <w:multiLevelType w:val="multilevel"/>
    <w:tmpl w:val="AF76F0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E27952"/>
    <w:multiLevelType w:val="multilevel"/>
    <w:tmpl w:val="AF76F0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2901CF5"/>
    <w:multiLevelType w:val="multilevel"/>
    <w:tmpl w:val="AF76F0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CD235EA"/>
    <w:multiLevelType w:val="multilevel"/>
    <w:tmpl w:val="FE9A137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nsid w:val="2CDA5B09"/>
    <w:multiLevelType w:val="multilevel"/>
    <w:tmpl w:val="5CF48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F9A6C63"/>
    <w:multiLevelType w:val="multilevel"/>
    <w:tmpl w:val="AF76F0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A7F5FB7"/>
    <w:multiLevelType w:val="multilevel"/>
    <w:tmpl w:val="AF76F0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D9135DA"/>
    <w:multiLevelType w:val="multilevel"/>
    <w:tmpl w:val="DE2E12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1D24CA8"/>
    <w:multiLevelType w:val="multilevel"/>
    <w:tmpl w:val="C5FE433A"/>
    <w:lvl w:ilvl="0">
      <w:start w:val="2"/>
      <w:numFmt w:val="decimal"/>
      <w:lvlText w:val="%1"/>
      <w:lvlJc w:val="left"/>
      <w:pPr>
        <w:ind w:left="525" w:hanging="525"/>
      </w:pPr>
      <w:rPr>
        <w:color w:val="000000"/>
      </w:rPr>
    </w:lvl>
    <w:lvl w:ilvl="1">
      <w:start w:val="1"/>
      <w:numFmt w:val="decimal"/>
      <w:lvlText w:val="%1.%2"/>
      <w:lvlJc w:val="left"/>
      <w:pPr>
        <w:ind w:left="1065" w:hanging="525"/>
      </w:pPr>
      <w:rPr>
        <w:b w:val="0"/>
        <w:i w:val="0"/>
        <w:color w:val="000000"/>
      </w:rPr>
    </w:lvl>
    <w:lvl w:ilvl="2">
      <w:start w:val="1"/>
      <w:numFmt w:val="decimal"/>
      <w:lvlText w:val="%1.%2.%3"/>
      <w:lvlJc w:val="left"/>
      <w:pPr>
        <w:ind w:left="1288" w:hanging="720"/>
      </w:pPr>
      <w:rPr>
        <w:b w:val="0"/>
        <w:i w:val="0"/>
        <w:color w:val="000000"/>
      </w:rPr>
    </w:lvl>
    <w:lvl w:ilvl="3">
      <w:start w:val="1"/>
      <w:numFmt w:val="decimal"/>
      <w:lvlText w:val="%1.%2.%3.%4"/>
      <w:lvlJc w:val="left"/>
      <w:pPr>
        <w:ind w:left="2340" w:hanging="72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120" w:hanging="1800"/>
      </w:pPr>
      <w:rPr>
        <w:color w:val="000000"/>
      </w:rPr>
    </w:lvl>
  </w:abstractNum>
  <w:abstractNum w:abstractNumId="10">
    <w:nsid w:val="6C8E56DF"/>
    <w:multiLevelType w:val="multilevel"/>
    <w:tmpl w:val="FE9401B8"/>
    <w:lvl w:ilvl="0">
      <w:start w:val="1"/>
      <w:numFmt w:val="decimal"/>
      <w:lvlText w:val="%1"/>
      <w:lvlJc w:val="left"/>
      <w:pPr>
        <w:ind w:left="465" w:hanging="465"/>
      </w:pPr>
      <w:rPr>
        <w:color w:val="000000"/>
      </w:rPr>
    </w:lvl>
    <w:lvl w:ilvl="1">
      <w:start w:val="1"/>
      <w:numFmt w:val="decimal"/>
      <w:lvlText w:val="%1.%2"/>
      <w:lvlJc w:val="left"/>
      <w:pPr>
        <w:ind w:left="465" w:hanging="465"/>
      </w:pPr>
      <w:rPr>
        <w:rFonts w:ascii="Times New Roman" w:eastAsia="Times New Roman" w:hAnsi="Times New Roman" w:cs="Times New Roman"/>
        <w:b w:val="0"/>
        <w:color w:val="000000"/>
        <w:sz w:val="26"/>
        <w:szCs w:val="26"/>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1">
    <w:nsid w:val="6D400F38"/>
    <w:multiLevelType w:val="multilevel"/>
    <w:tmpl w:val="5CF48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B4B4BE8"/>
    <w:multiLevelType w:val="multilevel"/>
    <w:tmpl w:val="AF76F0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C3E1C36"/>
    <w:multiLevelType w:val="multilevel"/>
    <w:tmpl w:val="17C8DD58"/>
    <w:lvl w:ilvl="0">
      <w:start w:val="2"/>
      <w:numFmt w:val="decimal"/>
      <w:lvlText w:val="%1."/>
      <w:lvlJc w:val="left"/>
      <w:pPr>
        <w:ind w:left="720" w:hanging="360"/>
      </w:pPr>
      <w:rPr>
        <w:b/>
      </w:rPr>
    </w:lvl>
    <w:lvl w:ilvl="1">
      <w:start w:val="1"/>
      <w:numFmt w:val="decimal"/>
      <w:lvlText w:val="%1.%2"/>
      <w:lvlJc w:val="left"/>
      <w:pPr>
        <w:ind w:left="1065" w:hanging="705"/>
      </w:pPr>
      <w:rPr>
        <w:b w:val="0"/>
        <w:color w:val="000000"/>
      </w:rPr>
    </w:lvl>
    <w:lvl w:ilvl="2">
      <w:start w:val="1"/>
      <w:numFmt w:val="decimal"/>
      <w:lvlText w:val="%1.%2.%3"/>
      <w:lvlJc w:val="left"/>
      <w:pPr>
        <w:ind w:left="1080" w:hanging="720"/>
      </w:pPr>
      <w:rPr>
        <w:b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3"/>
  </w:num>
  <w:num w:numId="2">
    <w:abstractNumId w:val="0"/>
  </w:num>
  <w:num w:numId="3">
    <w:abstractNumId w:val="5"/>
  </w:num>
  <w:num w:numId="4">
    <w:abstractNumId w:val="4"/>
  </w:num>
  <w:num w:numId="5">
    <w:abstractNumId w:val="10"/>
  </w:num>
  <w:num w:numId="6">
    <w:abstractNumId w:val="6"/>
  </w:num>
  <w:num w:numId="7">
    <w:abstractNumId w:val="11"/>
  </w:num>
  <w:num w:numId="8">
    <w:abstractNumId w:val="7"/>
  </w:num>
  <w:num w:numId="9">
    <w:abstractNumId w:val="1"/>
  </w:num>
  <w:num w:numId="10">
    <w:abstractNumId w:val="12"/>
  </w:num>
  <w:num w:numId="11">
    <w:abstractNumId w:val="9"/>
  </w:num>
  <w:num w:numId="12">
    <w:abstractNumId w:val="8"/>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9457"/>
  </w:hdrShapeDefaults>
  <w:footnotePr>
    <w:footnote w:id="-1"/>
    <w:footnote w:id="0"/>
  </w:footnotePr>
  <w:endnotePr>
    <w:endnote w:id="-1"/>
    <w:endnote w:id="0"/>
  </w:endnotePr>
  <w:compat/>
  <w:rsids>
    <w:rsidRoot w:val="00D1743D"/>
    <w:rsid w:val="000320B0"/>
    <w:rsid w:val="000327CD"/>
    <w:rsid w:val="0003341D"/>
    <w:rsid w:val="000336CE"/>
    <w:rsid w:val="00055D6C"/>
    <w:rsid w:val="000710EF"/>
    <w:rsid w:val="0009125C"/>
    <w:rsid w:val="000912D2"/>
    <w:rsid w:val="000D4DBE"/>
    <w:rsid w:val="000F1F35"/>
    <w:rsid w:val="00116A6A"/>
    <w:rsid w:val="00140647"/>
    <w:rsid w:val="00141455"/>
    <w:rsid w:val="00155214"/>
    <w:rsid w:val="001573E3"/>
    <w:rsid w:val="001656FF"/>
    <w:rsid w:val="00166EF9"/>
    <w:rsid w:val="00175F05"/>
    <w:rsid w:val="0019528F"/>
    <w:rsid w:val="001A582D"/>
    <w:rsid w:val="001B1A09"/>
    <w:rsid w:val="001B7A40"/>
    <w:rsid w:val="001D4F2B"/>
    <w:rsid w:val="001F38A0"/>
    <w:rsid w:val="001F4E57"/>
    <w:rsid w:val="001F6434"/>
    <w:rsid w:val="001F7B63"/>
    <w:rsid w:val="00211AEB"/>
    <w:rsid w:val="002339F5"/>
    <w:rsid w:val="00237DAE"/>
    <w:rsid w:val="00241FA3"/>
    <w:rsid w:val="00255CBA"/>
    <w:rsid w:val="00275448"/>
    <w:rsid w:val="002876F1"/>
    <w:rsid w:val="002A0AF3"/>
    <w:rsid w:val="002D7011"/>
    <w:rsid w:val="002E3DD3"/>
    <w:rsid w:val="00314D2E"/>
    <w:rsid w:val="00326804"/>
    <w:rsid w:val="003451C5"/>
    <w:rsid w:val="00354E98"/>
    <w:rsid w:val="0038017F"/>
    <w:rsid w:val="003B5736"/>
    <w:rsid w:val="003C2695"/>
    <w:rsid w:val="003D35E9"/>
    <w:rsid w:val="003E6096"/>
    <w:rsid w:val="003F1C79"/>
    <w:rsid w:val="003F6289"/>
    <w:rsid w:val="0041690B"/>
    <w:rsid w:val="0046757C"/>
    <w:rsid w:val="0048250B"/>
    <w:rsid w:val="004A7CE2"/>
    <w:rsid w:val="004A7D75"/>
    <w:rsid w:val="004B0045"/>
    <w:rsid w:val="004B4936"/>
    <w:rsid w:val="004D1E3E"/>
    <w:rsid w:val="004F2856"/>
    <w:rsid w:val="00501A14"/>
    <w:rsid w:val="00531036"/>
    <w:rsid w:val="00533F20"/>
    <w:rsid w:val="005403FD"/>
    <w:rsid w:val="00557693"/>
    <w:rsid w:val="00565233"/>
    <w:rsid w:val="0057340D"/>
    <w:rsid w:val="005B7604"/>
    <w:rsid w:val="005E0EDE"/>
    <w:rsid w:val="006018DA"/>
    <w:rsid w:val="00610759"/>
    <w:rsid w:val="00624E66"/>
    <w:rsid w:val="006312E3"/>
    <w:rsid w:val="0063208B"/>
    <w:rsid w:val="00654A66"/>
    <w:rsid w:val="00667739"/>
    <w:rsid w:val="006877FA"/>
    <w:rsid w:val="00694A14"/>
    <w:rsid w:val="006A5E98"/>
    <w:rsid w:val="006F3670"/>
    <w:rsid w:val="006F6B1B"/>
    <w:rsid w:val="006F718F"/>
    <w:rsid w:val="0071471E"/>
    <w:rsid w:val="00717B1E"/>
    <w:rsid w:val="00723733"/>
    <w:rsid w:val="00723A28"/>
    <w:rsid w:val="00723E73"/>
    <w:rsid w:val="00726C1E"/>
    <w:rsid w:val="007544F7"/>
    <w:rsid w:val="00781F29"/>
    <w:rsid w:val="007A2B1A"/>
    <w:rsid w:val="007C3577"/>
    <w:rsid w:val="007F34E2"/>
    <w:rsid w:val="00802CDF"/>
    <w:rsid w:val="0081000F"/>
    <w:rsid w:val="00812E4C"/>
    <w:rsid w:val="00817ECF"/>
    <w:rsid w:val="00875B48"/>
    <w:rsid w:val="008947E1"/>
    <w:rsid w:val="008A4363"/>
    <w:rsid w:val="008C75DD"/>
    <w:rsid w:val="008E0858"/>
    <w:rsid w:val="00903887"/>
    <w:rsid w:val="009125A9"/>
    <w:rsid w:val="009164E7"/>
    <w:rsid w:val="00941826"/>
    <w:rsid w:val="00991D34"/>
    <w:rsid w:val="009B6A4F"/>
    <w:rsid w:val="009E3466"/>
    <w:rsid w:val="00A06819"/>
    <w:rsid w:val="00A16070"/>
    <w:rsid w:val="00A30E59"/>
    <w:rsid w:val="00A33912"/>
    <w:rsid w:val="00A5157E"/>
    <w:rsid w:val="00A666F0"/>
    <w:rsid w:val="00A853FA"/>
    <w:rsid w:val="00AF5ECA"/>
    <w:rsid w:val="00B11DA2"/>
    <w:rsid w:val="00B23640"/>
    <w:rsid w:val="00B30CE2"/>
    <w:rsid w:val="00B61C06"/>
    <w:rsid w:val="00B76146"/>
    <w:rsid w:val="00B8544A"/>
    <w:rsid w:val="00B85854"/>
    <w:rsid w:val="00B85D61"/>
    <w:rsid w:val="00B959DE"/>
    <w:rsid w:val="00BA02C3"/>
    <w:rsid w:val="00BA753A"/>
    <w:rsid w:val="00BC037F"/>
    <w:rsid w:val="00BC4F81"/>
    <w:rsid w:val="00BF205E"/>
    <w:rsid w:val="00C20DB2"/>
    <w:rsid w:val="00C52744"/>
    <w:rsid w:val="00C81266"/>
    <w:rsid w:val="00CA0611"/>
    <w:rsid w:val="00CA5413"/>
    <w:rsid w:val="00CA613C"/>
    <w:rsid w:val="00CB5F5A"/>
    <w:rsid w:val="00CD6809"/>
    <w:rsid w:val="00D15481"/>
    <w:rsid w:val="00D1743D"/>
    <w:rsid w:val="00D72490"/>
    <w:rsid w:val="00D9739F"/>
    <w:rsid w:val="00DA3F45"/>
    <w:rsid w:val="00DB0273"/>
    <w:rsid w:val="00DD3CA5"/>
    <w:rsid w:val="00DE5942"/>
    <w:rsid w:val="00DE5AD4"/>
    <w:rsid w:val="00DF6469"/>
    <w:rsid w:val="00E17920"/>
    <w:rsid w:val="00E36B3F"/>
    <w:rsid w:val="00E50063"/>
    <w:rsid w:val="00EC3F46"/>
    <w:rsid w:val="00ED39F2"/>
    <w:rsid w:val="00ED6D8A"/>
    <w:rsid w:val="00F0325B"/>
    <w:rsid w:val="00F10AFD"/>
    <w:rsid w:val="00F11960"/>
    <w:rsid w:val="00F11F53"/>
    <w:rsid w:val="00F22A7E"/>
    <w:rsid w:val="00F24A5D"/>
    <w:rsid w:val="00F27855"/>
    <w:rsid w:val="00FA753C"/>
    <w:rsid w:val="00FB6CFD"/>
    <w:rsid w:val="00FD7E14"/>
    <w:rsid w:val="00FF3E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0B0"/>
  </w:style>
  <w:style w:type="paragraph" w:styleId="1">
    <w:name w:val="heading 1"/>
    <w:basedOn w:val="a"/>
    <w:next w:val="a"/>
    <w:rsid w:val="000320B0"/>
    <w:pPr>
      <w:keepNext/>
      <w:keepLines/>
      <w:spacing w:before="480" w:after="120"/>
      <w:outlineLvl w:val="0"/>
    </w:pPr>
    <w:rPr>
      <w:b/>
      <w:sz w:val="48"/>
      <w:szCs w:val="48"/>
    </w:rPr>
  </w:style>
  <w:style w:type="paragraph" w:styleId="2">
    <w:name w:val="heading 2"/>
    <w:basedOn w:val="a"/>
    <w:next w:val="a"/>
    <w:rsid w:val="000320B0"/>
    <w:pPr>
      <w:keepNext/>
      <w:keepLines/>
      <w:spacing w:before="360" w:after="80"/>
      <w:outlineLvl w:val="1"/>
    </w:pPr>
    <w:rPr>
      <w:b/>
      <w:sz w:val="36"/>
      <w:szCs w:val="36"/>
    </w:rPr>
  </w:style>
  <w:style w:type="paragraph" w:styleId="3">
    <w:name w:val="heading 3"/>
    <w:basedOn w:val="a"/>
    <w:next w:val="a"/>
    <w:rsid w:val="000320B0"/>
    <w:pPr>
      <w:keepNext/>
      <w:keepLines/>
      <w:spacing w:before="280" w:after="80"/>
      <w:outlineLvl w:val="2"/>
    </w:pPr>
    <w:rPr>
      <w:b/>
      <w:sz w:val="28"/>
      <w:szCs w:val="28"/>
    </w:rPr>
  </w:style>
  <w:style w:type="paragraph" w:styleId="4">
    <w:name w:val="heading 4"/>
    <w:basedOn w:val="a"/>
    <w:next w:val="a"/>
    <w:rsid w:val="000320B0"/>
    <w:pPr>
      <w:keepNext/>
      <w:keepLines/>
      <w:spacing w:before="240" w:after="40"/>
      <w:outlineLvl w:val="3"/>
    </w:pPr>
    <w:rPr>
      <w:b/>
      <w:sz w:val="24"/>
      <w:szCs w:val="24"/>
    </w:rPr>
  </w:style>
  <w:style w:type="paragraph" w:styleId="5">
    <w:name w:val="heading 5"/>
    <w:basedOn w:val="a"/>
    <w:next w:val="a"/>
    <w:rsid w:val="000320B0"/>
    <w:pPr>
      <w:keepNext/>
      <w:keepLines/>
      <w:spacing w:before="220" w:after="40"/>
      <w:outlineLvl w:val="4"/>
    </w:pPr>
    <w:rPr>
      <w:b/>
    </w:rPr>
  </w:style>
  <w:style w:type="paragraph" w:styleId="6">
    <w:name w:val="heading 6"/>
    <w:basedOn w:val="a"/>
    <w:next w:val="a"/>
    <w:rsid w:val="000320B0"/>
    <w:pPr>
      <w:keepNext/>
      <w:keepLines/>
      <w:spacing w:before="200" w:after="40"/>
      <w:outlineLvl w:val="5"/>
    </w:pPr>
    <w:rPr>
      <w:b/>
      <w:sz w:val="20"/>
      <w:szCs w:val="20"/>
    </w:rPr>
  </w:style>
  <w:style w:type="paragraph" w:styleId="7">
    <w:name w:val="heading 7"/>
    <w:basedOn w:val="a"/>
    <w:next w:val="a"/>
    <w:link w:val="70"/>
    <w:uiPriority w:val="9"/>
    <w:unhideWhenUsed/>
    <w:qFormat/>
    <w:rsid w:val="003C269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20B0"/>
    <w:tblPr>
      <w:tblCellMar>
        <w:top w:w="0" w:type="dxa"/>
        <w:left w:w="0" w:type="dxa"/>
        <w:bottom w:w="0" w:type="dxa"/>
        <w:right w:w="0" w:type="dxa"/>
      </w:tblCellMar>
    </w:tblPr>
  </w:style>
  <w:style w:type="paragraph" w:styleId="a3">
    <w:name w:val="Title"/>
    <w:basedOn w:val="a"/>
    <w:next w:val="a"/>
    <w:rsid w:val="000320B0"/>
    <w:pPr>
      <w:keepNext/>
      <w:keepLines/>
      <w:spacing w:before="480" w:after="120"/>
    </w:pPr>
    <w:rPr>
      <w:b/>
      <w:sz w:val="72"/>
      <w:szCs w:val="72"/>
    </w:rPr>
  </w:style>
  <w:style w:type="paragraph" w:styleId="a4">
    <w:name w:val="Normal (Web)"/>
    <w:basedOn w:val="a"/>
    <w:uiPriority w:val="99"/>
    <w:unhideWhenUsed/>
    <w:rsid w:val="005B4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B400D"/>
    <w:rPr>
      <w:b/>
      <w:bCs/>
    </w:rPr>
  </w:style>
  <w:style w:type="paragraph" w:customStyle="1" w:styleId="Default">
    <w:name w:val="Default"/>
    <w:rsid w:val="000406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Абзац списку1"/>
    <w:basedOn w:val="a"/>
    <w:qFormat/>
    <w:rsid w:val="00C1372B"/>
    <w:pPr>
      <w:spacing w:after="0" w:line="240" w:lineRule="auto"/>
      <w:ind w:left="720"/>
      <w:contextualSpacing/>
      <w:jc w:val="both"/>
    </w:pPr>
    <w:rPr>
      <w:rFonts w:ascii="Times New Roman" w:eastAsia="Times New Roman" w:hAnsi="Times New Roman" w:cs="Times New Roman"/>
      <w:sz w:val="28"/>
      <w:szCs w:val="20"/>
      <w:lang w:eastAsia="ru-RU"/>
    </w:rPr>
  </w:style>
  <w:style w:type="paragraph" w:styleId="a6">
    <w:name w:val="Plain Text"/>
    <w:basedOn w:val="a"/>
    <w:link w:val="a7"/>
    <w:unhideWhenUsed/>
    <w:rsid w:val="00C1372B"/>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C1372B"/>
    <w:rPr>
      <w:rFonts w:ascii="Courier New" w:eastAsia="Times New Roman" w:hAnsi="Courier New" w:cs="Courier New"/>
      <w:sz w:val="20"/>
      <w:szCs w:val="20"/>
      <w:lang w:eastAsia="ru-RU"/>
    </w:rPr>
  </w:style>
  <w:style w:type="paragraph" w:styleId="a8">
    <w:name w:val="List Paragraph"/>
    <w:basedOn w:val="a"/>
    <w:uiPriority w:val="34"/>
    <w:qFormat/>
    <w:rsid w:val="0015035F"/>
    <w:pPr>
      <w:ind w:left="720"/>
      <w:contextualSpacing/>
    </w:pPr>
  </w:style>
  <w:style w:type="character" w:styleId="a9">
    <w:name w:val="Hyperlink"/>
    <w:basedOn w:val="a0"/>
    <w:uiPriority w:val="99"/>
    <w:semiHidden/>
    <w:unhideWhenUsed/>
    <w:rsid w:val="00D267F5"/>
    <w:rPr>
      <w:color w:val="0000FF"/>
      <w:u w:val="single"/>
    </w:rPr>
  </w:style>
  <w:style w:type="paragraph" w:styleId="aa">
    <w:name w:val="header"/>
    <w:basedOn w:val="a"/>
    <w:link w:val="ab"/>
    <w:uiPriority w:val="99"/>
    <w:unhideWhenUsed/>
    <w:rsid w:val="008F10C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F10CA"/>
  </w:style>
  <w:style w:type="paragraph" w:styleId="ac">
    <w:name w:val="footer"/>
    <w:basedOn w:val="a"/>
    <w:link w:val="ad"/>
    <w:uiPriority w:val="99"/>
    <w:unhideWhenUsed/>
    <w:rsid w:val="008F10C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10CA"/>
  </w:style>
  <w:style w:type="paragraph" w:styleId="ae">
    <w:name w:val="Balloon Text"/>
    <w:basedOn w:val="a"/>
    <w:link w:val="af"/>
    <w:uiPriority w:val="99"/>
    <w:semiHidden/>
    <w:unhideWhenUsed/>
    <w:rsid w:val="008F10C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10CA"/>
    <w:rPr>
      <w:rFonts w:ascii="Tahoma" w:hAnsi="Tahoma" w:cs="Tahoma"/>
      <w:sz w:val="16"/>
      <w:szCs w:val="16"/>
    </w:rPr>
  </w:style>
  <w:style w:type="paragraph" w:styleId="af0">
    <w:name w:val="Body Text"/>
    <w:basedOn w:val="a"/>
    <w:link w:val="af1"/>
    <w:uiPriority w:val="99"/>
    <w:rsid w:val="0026418C"/>
    <w:pPr>
      <w:spacing w:after="0" w:line="240" w:lineRule="auto"/>
      <w:jc w:val="both"/>
    </w:pPr>
    <w:rPr>
      <w:rFonts w:ascii="Times New Roman" w:eastAsia="Times New Roman" w:hAnsi="Times New Roman" w:cs="Times New Roman"/>
      <w:b/>
      <w:sz w:val="24"/>
      <w:szCs w:val="20"/>
      <w:lang w:eastAsia="ru-RU"/>
    </w:rPr>
  </w:style>
  <w:style w:type="character" w:customStyle="1" w:styleId="af1">
    <w:name w:val="Основной текст Знак"/>
    <w:basedOn w:val="a0"/>
    <w:link w:val="af0"/>
    <w:uiPriority w:val="99"/>
    <w:rsid w:val="0026418C"/>
    <w:rPr>
      <w:rFonts w:ascii="Times New Roman" w:eastAsia="Times New Roman" w:hAnsi="Times New Roman" w:cs="Times New Roman"/>
      <w:b/>
      <w:sz w:val="24"/>
      <w:szCs w:val="20"/>
      <w:lang w:val="uk-UA" w:eastAsia="ru-RU"/>
    </w:rPr>
  </w:style>
  <w:style w:type="paragraph" w:styleId="af2">
    <w:name w:val="Subtitle"/>
    <w:basedOn w:val="a"/>
    <w:next w:val="a"/>
    <w:rsid w:val="000320B0"/>
    <w:pPr>
      <w:keepNext/>
      <w:keepLines/>
      <w:spacing w:before="360" w:after="80"/>
    </w:pPr>
    <w:rPr>
      <w:rFonts w:ascii="Georgia" w:eastAsia="Georgia" w:hAnsi="Georgia" w:cs="Georgia"/>
      <w:i/>
      <w:color w:val="666666"/>
      <w:sz w:val="48"/>
      <w:szCs w:val="48"/>
    </w:rPr>
  </w:style>
  <w:style w:type="table" w:customStyle="1" w:styleId="20">
    <w:name w:val="2"/>
    <w:basedOn w:val="TableNormal"/>
    <w:rsid w:val="000320B0"/>
    <w:tblPr>
      <w:tblStyleRowBandSize w:val="1"/>
      <w:tblStyleColBandSize w:val="1"/>
      <w:tblCellMar>
        <w:top w:w="100" w:type="dxa"/>
        <w:left w:w="100" w:type="dxa"/>
        <w:bottom w:w="100" w:type="dxa"/>
        <w:right w:w="100" w:type="dxa"/>
      </w:tblCellMar>
    </w:tblPr>
  </w:style>
  <w:style w:type="table" w:customStyle="1" w:styleId="11">
    <w:name w:val="1"/>
    <w:basedOn w:val="TableNormal"/>
    <w:rsid w:val="000320B0"/>
    <w:tblPr>
      <w:tblStyleRowBandSize w:val="1"/>
      <w:tblStyleColBandSize w:val="1"/>
      <w:tblCellMar>
        <w:top w:w="57" w:type="dxa"/>
        <w:left w:w="115" w:type="dxa"/>
        <w:bottom w:w="57" w:type="dxa"/>
        <w:right w:w="115" w:type="dxa"/>
      </w:tblCellMar>
    </w:tblPr>
  </w:style>
  <w:style w:type="character" w:styleId="af3">
    <w:name w:val="annotation reference"/>
    <w:basedOn w:val="a0"/>
    <w:uiPriority w:val="99"/>
    <w:semiHidden/>
    <w:unhideWhenUsed/>
    <w:rsid w:val="00B23640"/>
    <w:rPr>
      <w:sz w:val="16"/>
      <w:szCs w:val="16"/>
    </w:rPr>
  </w:style>
  <w:style w:type="paragraph" w:styleId="af4">
    <w:name w:val="annotation text"/>
    <w:basedOn w:val="a"/>
    <w:link w:val="af5"/>
    <w:uiPriority w:val="99"/>
    <w:semiHidden/>
    <w:unhideWhenUsed/>
    <w:rsid w:val="00B23640"/>
    <w:pPr>
      <w:spacing w:line="240" w:lineRule="auto"/>
    </w:pPr>
    <w:rPr>
      <w:sz w:val="20"/>
      <w:szCs w:val="20"/>
    </w:rPr>
  </w:style>
  <w:style w:type="character" w:customStyle="1" w:styleId="af5">
    <w:name w:val="Текст примечания Знак"/>
    <w:basedOn w:val="a0"/>
    <w:link w:val="af4"/>
    <w:uiPriority w:val="99"/>
    <w:semiHidden/>
    <w:rsid w:val="00B23640"/>
    <w:rPr>
      <w:sz w:val="20"/>
      <w:szCs w:val="20"/>
    </w:rPr>
  </w:style>
  <w:style w:type="paragraph" w:styleId="af6">
    <w:name w:val="annotation subject"/>
    <w:basedOn w:val="af4"/>
    <w:next w:val="af4"/>
    <w:link w:val="af7"/>
    <w:uiPriority w:val="99"/>
    <w:semiHidden/>
    <w:unhideWhenUsed/>
    <w:rsid w:val="00B23640"/>
    <w:rPr>
      <w:b/>
      <w:bCs/>
    </w:rPr>
  </w:style>
  <w:style w:type="character" w:customStyle="1" w:styleId="af7">
    <w:name w:val="Тема примечания Знак"/>
    <w:basedOn w:val="af5"/>
    <w:link w:val="af6"/>
    <w:uiPriority w:val="99"/>
    <w:semiHidden/>
    <w:rsid w:val="00B23640"/>
    <w:rPr>
      <w:b/>
      <w:bCs/>
      <w:sz w:val="20"/>
      <w:szCs w:val="20"/>
    </w:rPr>
  </w:style>
  <w:style w:type="table" w:customStyle="1" w:styleId="12">
    <w:name w:val="Сетка таблицы1"/>
    <w:basedOn w:val="a1"/>
    <w:uiPriority w:val="59"/>
    <w:rsid w:val="001D4F2B"/>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rsid w:val="003C2695"/>
    <w:rPr>
      <w:rFonts w:asciiTheme="majorHAnsi" w:eastAsiaTheme="majorEastAsia" w:hAnsiTheme="majorHAnsi" w:cstheme="majorBidi"/>
      <w:i/>
      <w:iCs/>
      <w:color w:val="404040" w:themeColor="text1" w:themeTint="BF"/>
    </w:rPr>
  </w:style>
  <w:style w:type="character" w:customStyle="1" w:styleId="apple-tab-span">
    <w:name w:val="apple-tab-span"/>
    <w:basedOn w:val="a0"/>
    <w:rsid w:val="003F1C79"/>
  </w:style>
</w:styles>
</file>

<file path=word/webSettings.xml><?xml version="1.0" encoding="utf-8"?>
<w:webSettings xmlns:r="http://schemas.openxmlformats.org/officeDocument/2006/relationships" xmlns:w="http://schemas.openxmlformats.org/wordprocessingml/2006/main">
  <w:divs>
    <w:div w:id="80640080">
      <w:bodyDiv w:val="1"/>
      <w:marLeft w:val="0"/>
      <w:marRight w:val="0"/>
      <w:marTop w:val="0"/>
      <w:marBottom w:val="0"/>
      <w:divBdr>
        <w:top w:val="none" w:sz="0" w:space="0" w:color="auto"/>
        <w:left w:val="none" w:sz="0" w:space="0" w:color="auto"/>
        <w:bottom w:val="none" w:sz="0" w:space="0" w:color="auto"/>
        <w:right w:val="none" w:sz="0" w:space="0" w:color="auto"/>
      </w:divBdr>
    </w:div>
    <w:div w:id="247540457">
      <w:bodyDiv w:val="1"/>
      <w:marLeft w:val="0"/>
      <w:marRight w:val="0"/>
      <w:marTop w:val="0"/>
      <w:marBottom w:val="0"/>
      <w:divBdr>
        <w:top w:val="none" w:sz="0" w:space="0" w:color="auto"/>
        <w:left w:val="none" w:sz="0" w:space="0" w:color="auto"/>
        <w:bottom w:val="none" w:sz="0" w:space="0" w:color="auto"/>
        <w:right w:val="none" w:sz="0" w:space="0" w:color="auto"/>
      </w:divBdr>
    </w:div>
    <w:div w:id="634723766">
      <w:bodyDiv w:val="1"/>
      <w:marLeft w:val="0"/>
      <w:marRight w:val="0"/>
      <w:marTop w:val="0"/>
      <w:marBottom w:val="0"/>
      <w:divBdr>
        <w:top w:val="none" w:sz="0" w:space="0" w:color="auto"/>
        <w:left w:val="none" w:sz="0" w:space="0" w:color="auto"/>
        <w:bottom w:val="none" w:sz="0" w:space="0" w:color="auto"/>
        <w:right w:val="none" w:sz="0" w:space="0" w:color="auto"/>
      </w:divBdr>
    </w:div>
    <w:div w:id="1100486211">
      <w:bodyDiv w:val="1"/>
      <w:marLeft w:val="0"/>
      <w:marRight w:val="0"/>
      <w:marTop w:val="0"/>
      <w:marBottom w:val="0"/>
      <w:divBdr>
        <w:top w:val="none" w:sz="0" w:space="0" w:color="auto"/>
        <w:left w:val="none" w:sz="0" w:space="0" w:color="auto"/>
        <w:bottom w:val="none" w:sz="0" w:space="0" w:color="auto"/>
        <w:right w:val="none" w:sz="0" w:space="0" w:color="auto"/>
      </w:divBdr>
    </w:div>
    <w:div w:id="1109006908">
      <w:bodyDiv w:val="1"/>
      <w:marLeft w:val="0"/>
      <w:marRight w:val="0"/>
      <w:marTop w:val="0"/>
      <w:marBottom w:val="0"/>
      <w:divBdr>
        <w:top w:val="none" w:sz="0" w:space="0" w:color="auto"/>
        <w:left w:val="none" w:sz="0" w:space="0" w:color="auto"/>
        <w:bottom w:val="none" w:sz="0" w:space="0" w:color="auto"/>
        <w:right w:val="none" w:sz="0" w:space="0" w:color="auto"/>
      </w:divBdr>
    </w:div>
    <w:div w:id="1148519360">
      <w:bodyDiv w:val="1"/>
      <w:marLeft w:val="0"/>
      <w:marRight w:val="0"/>
      <w:marTop w:val="0"/>
      <w:marBottom w:val="0"/>
      <w:divBdr>
        <w:top w:val="none" w:sz="0" w:space="0" w:color="auto"/>
        <w:left w:val="none" w:sz="0" w:space="0" w:color="auto"/>
        <w:bottom w:val="none" w:sz="0" w:space="0" w:color="auto"/>
        <w:right w:val="none" w:sz="0" w:space="0" w:color="auto"/>
      </w:divBdr>
    </w:div>
    <w:div w:id="1601376203">
      <w:bodyDiv w:val="1"/>
      <w:marLeft w:val="0"/>
      <w:marRight w:val="0"/>
      <w:marTop w:val="0"/>
      <w:marBottom w:val="0"/>
      <w:divBdr>
        <w:top w:val="none" w:sz="0" w:space="0" w:color="auto"/>
        <w:left w:val="none" w:sz="0" w:space="0" w:color="auto"/>
        <w:bottom w:val="none" w:sz="0" w:space="0" w:color="auto"/>
        <w:right w:val="none" w:sz="0" w:space="0" w:color="auto"/>
      </w:divBdr>
      <w:divsChild>
        <w:div w:id="1933510856">
          <w:marLeft w:val="0"/>
          <w:marRight w:val="0"/>
          <w:marTop w:val="0"/>
          <w:marBottom w:val="0"/>
          <w:divBdr>
            <w:top w:val="none" w:sz="0" w:space="0" w:color="auto"/>
            <w:left w:val="none" w:sz="0" w:space="0" w:color="auto"/>
            <w:bottom w:val="none" w:sz="0" w:space="0" w:color="auto"/>
            <w:right w:val="none" w:sz="0" w:space="0" w:color="auto"/>
          </w:divBdr>
        </w:div>
        <w:div w:id="1965652979">
          <w:marLeft w:val="0"/>
          <w:marRight w:val="0"/>
          <w:marTop w:val="0"/>
          <w:marBottom w:val="0"/>
          <w:divBdr>
            <w:top w:val="none" w:sz="0" w:space="0" w:color="auto"/>
            <w:left w:val="none" w:sz="0" w:space="0" w:color="auto"/>
            <w:bottom w:val="none" w:sz="0" w:space="0" w:color="auto"/>
            <w:right w:val="none" w:sz="0" w:space="0" w:color="auto"/>
          </w:divBdr>
        </w:div>
      </w:divsChild>
    </w:div>
    <w:div w:id="1957057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yii2KpgNodcDbqK735DEMsmOXA==">AMUW2mVWMP9po8okdavssJddHDzoPRdSThpcIk3TH0ZBe+sSwzbTWtCQ1gG6G/2rGtDN7jDdsKI6/dxk2y40cK+FqGMBn2zmWD9eVvFJslYUUp2L3Oinf299FIZuBuY3ixE8o485iin7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22498</Words>
  <Characters>12825</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Чорток Юлія Володимирівна</dc:creator>
  <cp:lastModifiedBy>User</cp:lastModifiedBy>
  <cp:revision>4</cp:revision>
  <cp:lastPrinted>2021-12-10T09:34:00Z</cp:lastPrinted>
  <dcterms:created xsi:type="dcterms:W3CDTF">2022-11-15T16:31:00Z</dcterms:created>
  <dcterms:modified xsi:type="dcterms:W3CDTF">2022-11-28T08:46:00Z</dcterms:modified>
</cp:coreProperties>
</file>